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34B" w:rsidRDefault="00B6034B" w:rsidP="00B6034B">
      <w:pPr>
        <w:tabs>
          <w:tab w:val="center" w:pos="2030"/>
          <w:tab w:val="center" w:pos="3961"/>
        </w:tabs>
        <w:spacing w:after="100" w:line="259" w:lineRule="auto"/>
        <w:ind w:left="0" w:firstLine="0"/>
      </w:pPr>
      <w:bookmarkStart w:id="0" w:name="_GoBack"/>
      <w:bookmarkEnd w:id="0"/>
      <w:r>
        <w:rPr>
          <w:noProof/>
        </w:rPr>
        <w:drawing>
          <wp:inline distT="0" distB="0" distL="0" distR="0" wp14:anchorId="1EE5FC1C" wp14:editId="78058D71">
            <wp:extent cx="1257300" cy="1162050"/>
            <wp:effectExtent l="0" t="0" r="0" b="0"/>
            <wp:docPr id="140" name="Picture 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 w:val="0"/>
          <w:sz w:val="22"/>
        </w:rPr>
        <w:tab/>
      </w:r>
      <w:r>
        <w:rPr>
          <w:rFonts w:ascii="Calibri" w:eastAsia="Calibri" w:hAnsi="Calibri" w:cs="Calibri"/>
          <w:b w:val="0"/>
          <w:sz w:val="22"/>
        </w:rPr>
        <w:tab/>
        <w:t xml:space="preserve"> </w:t>
      </w:r>
    </w:p>
    <w:p w:rsidR="00B6034B" w:rsidRDefault="00B6034B" w:rsidP="00B6034B">
      <w:pPr>
        <w:spacing w:after="172" w:line="259" w:lineRule="auto"/>
        <w:ind w:left="0" w:firstLine="0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B6034B" w:rsidRDefault="00B6034B" w:rsidP="00B6034B">
      <w:pPr>
        <w:spacing w:after="161" w:line="259" w:lineRule="auto"/>
        <w:ind w:left="-5"/>
      </w:pPr>
      <w:r>
        <w:rPr>
          <w:u w:val="single" w:color="000000"/>
        </w:rPr>
        <w:t>Wallsend Jubilee Primary School</w:t>
      </w:r>
      <w:r>
        <w:t xml:space="preserve"> </w:t>
      </w:r>
    </w:p>
    <w:p w:rsidR="00B6034B" w:rsidRDefault="003D0EA2" w:rsidP="00B6034B">
      <w:pPr>
        <w:spacing w:after="161" w:line="259" w:lineRule="auto"/>
        <w:ind w:left="-5"/>
      </w:pPr>
      <w:r>
        <w:rPr>
          <w:u w:val="single" w:color="000000"/>
        </w:rPr>
        <w:t>PE and sport Expenditure 2019-2020</w:t>
      </w:r>
      <w:r w:rsidR="00B6034B">
        <w:t xml:space="preserve"> </w:t>
      </w:r>
    </w:p>
    <w:p w:rsidR="00B6034B" w:rsidRDefault="00B6034B" w:rsidP="00B6034B">
      <w:pPr>
        <w:spacing w:after="161" w:line="259" w:lineRule="auto"/>
        <w:ind w:left="-5"/>
      </w:pPr>
      <w:r>
        <w:rPr>
          <w:u w:val="single" w:color="000000"/>
        </w:rPr>
        <w:t>Primary PE funding</w:t>
      </w:r>
      <w:r>
        <w:t xml:space="preserve"> </w:t>
      </w:r>
    </w:p>
    <w:p w:rsidR="00B6034B" w:rsidRPr="002532E5" w:rsidRDefault="00B6034B" w:rsidP="00B6034B">
      <w:pPr>
        <w:spacing w:line="276" w:lineRule="auto"/>
        <w:ind w:left="-5"/>
        <w:rPr>
          <w:b w:val="0"/>
        </w:rPr>
      </w:pPr>
      <w:r w:rsidRPr="002532E5">
        <w:rPr>
          <w:b w:val="0"/>
        </w:rPr>
        <w:t xml:space="preserve">The Government has allocated funding </w:t>
      </w:r>
      <w:r>
        <w:rPr>
          <w:b w:val="0"/>
        </w:rPr>
        <w:t xml:space="preserve">to make additional and sustainable improvements to the quality of PE. </w:t>
      </w:r>
      <w:r w:rsidRPr="002532E5">
        <w:rPr>
          <w:b w:val="0"/>
        </w:rPr>
        <w:t>The funding which we receive is ring fenced and can only be spent on the development of PE and sport in school</w:t>
      </w:r>
      <w:r>
        <w:rPr>
          <w:b w:val="0"/>
        </w:rPr>
        <w:t xml:space="preserve"> which should impact the following 5 key indicators: </w:t>
      </w:r>
    </w:p>
    <w:p w:rsidR="00B6034B" w:rsidRDefault="00B6034B" w:rsidP="00B6034B">
      <w:pPr>
        <w:pStyle w:val="ListParagraph"/>
        <w:numPr>
          <w:ilvl w:val="0"/>
          <w:numId w:val="1"/>
        </w:numPr>
        <w:spacing w:line="276" w:lineRule="auto"/>
        <w:rPr>
          <w:b w:val="0"/>
        </w:rPr>
      </w:pPr>
      <w:r>
        <w:rPr>
          <w:b w:val="0"/>
        </w:rPr>
        <w:t xml:space="preserve">The engagement of all pupils in  regular physical activity </w:t>
      </w:r>
    </w:p>
    <w:p w:rsidR="00B6034B" w:rsidRDefault="00B6034B" w:rsidP="00B6034B">
      <w:pPr>
        <w:pStyle w:val="ListParagraph"/>
        <w:numPr>
          <w:ilvl w:val="0"/>
          <w:numId w:val="1"/>
        </w:numPr>
        <w:spacing w:line="276" w:lineRule="auto"/>
        <w:rPr>
          <w:b w:val="0"/>
        </w:rPr>
      </w:pPr>
      <w:r>
        <w:rPr>
          <w:b w:val="0"/>
        </w:rPr>
        <w:t xml:space="preserve">The profile of PE and sport being raised across the school </w:t>
      </w:r>
    </w:p>
    <w:p w:rsidR="00B6034B" w:rsidRDefault="00B6034B" w:rsidP="00B6034B">
      <w:pPr>
        <w:pStyle w:val="ListParagraph"/>
        <w:numPr>
          <w:ilvl w:val="0"/>
          <w:numId w:val="1"/>
        </w:numPr>
        <w:spacing w:line="276" w:lineRule="auto"/>
        <w:rPr>
          <w:b w:val="0"/>
        </w:rPr>
      </w:pPr>
      <w:r>
        <w:rPr>
          <w:b w:val="0"/>
        </w:rPr>
        <w:t>Increased confidence, knowledge and skills of all staff in teaching PE and sport</w:t>
      </w:r>
    </w:p>
    <w:p w:rsidR="00B6034B" w:rsidRDefault="00B6034B" w:rsidP="00B6034B">
      <w:pPr>
        <w:pStyle w:val="ListParagraph"/>
        <w:numPr>
          <w:ilvl w:val="0"/>
          <w:numId w:val="1"/>
        </w:numPr>
        <w:spacing w:line="276" w:lineRule="auto"/>
        <w:rPr>
          <w:b w:val="0"/>
        </w:rPr>
      </w:pPr>
      <w:r>
        <w:rPr>
          <w:b w:val="0"/>
        </w:rPr>
        <w:t xml:space="preserve">Broader experience of a range of sports and activities offered to all pupils </w:t>
      </w:r>
    </w:p>
    <w:p w:rsidR="00B6034B" w:rsidRPr="00E83128" w:rsidRDefault="00B6034B" w:rsidP="00B6034B">
      <w:pPr>
        <w:pStyle w:val="ListParagraph"/>
        <w:numPr>
          <w:ilvl w:val="0"/>
          <w:numId w:val="1"/>
        </w:numPr>
        <w:spacing w:line="276" w:lineRule="auto"/>
        <w:rPr>
          <w:b w:val="0"/>
        </w:rPr>
      </w:pPr>
      <w:r>
        <w:rPr>
          <w:b w:val="0"/>
        </w:rPr>
        <w:t xml:space="preserve">Increased participation in competitive sport </w:t>
      </w:r>
    </w:p>
    <w:p w:rsidR="00B6034B" w:rsidRDefault="00B6034B" w:rsidP="00525A06">
      <w:pPr>
        <w:ind w:left="-5"/>
        <w:rPr>
          <w:b w:val="0"/>
        </w:rPr>
      </w:pPr>
      <w:r w:rsidRPr="002532E5">
        <w:rPr>
          <w:b w:val="0"/>
        </w:rPr>
        <w:t>At Wallsend Jubilee Primary School the PE coordinator and the Senior Leadership team have met and de</w:t>
      </w:r>
      <w:r>
        <w:rPr>
          <w:b w:val="0"/>
        </w:rPr>
        <w:t xml:space="preserve">veloped an action plan for PE. </w:t>
      </w:r>
      <w:r w:rsidRPr="002532E5">
        <w:rPr>
          <w:b w:val="0"/>
        </w:rPr>
        <w:t xml:space="preserve">This action plan will outline our main objectives for PE and </w:t>
      </w:r>
      <w:r w:rsidR="00012927">
        <w:rPr>
          <w:b w:val="0"/>
        </w:rPr>
        <w:t>Sport for the academic year 2019-20</w:t>
      </w:r>
      <w:r w:rsidRPr="002532E5">
        <w:rPr>
          <w:b w:val="0"/>
        </w:rPr>
        <w:t xml:space="preserve">.  This plan has been carefully developed to ensure the development of the </w:t>
      </w:r>
      <w:r>
        <w:rPr>
          <w:b w:val="0"/>
        </w:rPr>
        <w:t>five</w:t>
      </w:r>
      <w:r w:rsidRPr="002532E5">
        <w:rPr>
          <w:b w:val="0"/>
        </w:rPr>
        <w:t xml:space="preserve"> key areas above and ensure good value for money.   </w:t>
      </w:r>
    </w:p>
    <w:p w:rsidR="00B6034B" w:rsidRPr="00D04888" w:rsidRDefault="00B87986" w:rsidP="00D04888">
      <w:pPr>
        <w:rPr>
          <w:b w:val="0"/>
        </w:rPr>
      </w:pPr>
      <w:r>
        <w:rPr>
          <w:b w:val="0"/>
        </w:rPr>
        <w:br/>
      </w:r>
      <w:r w:rsidR="00D04888">
        <w:t>PE and Sport Action Plan 2019-20</w:t>
      </w:r>
    </w:p>
    <w:tbl>
      <w:tblPr>
        <w:tblStyle w:val="TableGrid"/>
        <w:tblW w:w="9737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075"/>
        <w:gridCol w:w="3544"/>
        <w:gridCol w:w="1276"/>
        <w:gridCol w:w="1842"/>
      </w:tblGrid>
      <w:tr w:rsidR="00B6034B" w:rsidTr="00B6034B">
        <w:tc>
          <w:tcPr>
            <w:tcW w:w="3075" w:type="dxa"/>
            <w:vAlign w:val="center"/>
          </w:tcPr>
          <w:p w:rsidR="00B6034B" w:rsidRDefault="00B6034B" w:rsidP="00B6034B">
            <w:pPr>
              <w:ind w:left="0" w:firstLine="0"/>
              <w:jc w:val="center"/>
            </w:pPr>
            <w:r>
              <w:t>Objective</w:t>
            </w:r>
          </w:p>
        </w:tc>
        <w:tc>
          <w:tcPr>
            <w:tcW w:w="3544" w:type="dxa"/>
            <w:vAlign w:val="center"/>
          </w:tcPr>
          <w:p w:rsidR="00B6034B" w:rsidRDefault="00B6034B" w:rsidP="00B6034B">
            <w:pPr>
              <w:ind w:left="0" w:firstLine="0"/>
              <w:jc w:val="center"/>
            </w:pPr>
            <w:r>
              <w:t>Action</w:t>
            </w:r>
          </w:p>
        </w:tc>
        <w:tc>
          <w:tcPr>
            <w:tcW w:w="1276" w:type="dxa"/>
            <w:vAlign w:val="center"/>
          </w:tcPr>
          <w:p w:rsidR="00B6034B" w:rsidRDefault="00B6034B" w:rsidP="00B6034B">
            <w:pPr>
              <w:ind w:left="0" w:firstLine="0"/>
              <w:jc w:val="center"/>
            </w:pPr>
            <w:r>
              <w:t>Costing</w:t>
            </w:r>
          </w:p>
        </w:tc>
        <w:tc>
          <w:tcPr>
            <w:tcW w:w="1842" w:type="dxa"/>
            <w:vAlign w:val="center"/>
          </w:tcPr>
          <w:p w:rsidR="00B6034B" w:rsidRDefault="00B6034B" w:rsidP="00B6034B">
            <w:pPr>
              <w:ind w:left="0" w:firstLine="0"/>
              <w:jc w:val="center"/>
            </w:pPr>
            <w:r>
              <w:t>Outcomes</w:t>
            </w:r>
          </w:p>
        </w:tc>
      </w:tr>
      <w:tr w:rsidR="00712F43" w:rsidTr="00712F43">
        <w:tc>
          <w:tcPr>
            <w:tcW w:w="3075" w:type="dxa"/>
          </w:tcPr>
          <w:p w:rsidR="00712F43" w:rsidRPr="00712F43" w:rsidRDefault="00712F43" w:rsidP="00712F43">
            <w:pPr>
              <w:ind w:left="0" w:firstLine="0"/>
              <w:rPr>
                <w:b w:val="0"/>
              </w:rPr>
            </w:pPr>
            <w:r w:rsidRPr="00712F43">
              <w:rPr>
                <w:b w:val="0"/>
              </w:rPr>
              <w:t xml:space="preserve">To develop the skills of staff within the PE curriculum. </w:t>
            </w:r>
          </w:p>
        </w:tc>
        <w:tc>
          <w:tcPr>
            <w:tcW w:w="3544" w:type="dxa"/>
            <w:vAlign w:val="center"/>
          </w:tcPr>
          <w:p w:rsidR="00712F43" w:rsidRPr="00712F43" w:rsidRDefault="00712F43" w:rsidP="00712F43">
            <w:pPr>
              <w:ind w:left="0" w:firstLine="0"/>
              <w:rPr>
                <w:b w:val="0"/>
              </w:rPr>
            </w:pPr>
            <w:r w:rsidRPr="00712F43">
              <w:rPr>
                <w:b w:val="0"/>
              </w:rPr>
              <w:t xml:space="preserve">LH to audit the skills of staff and </w:t>
            </w:r>
            <w:r>
              <w:rPr>
                <w:b w:val="0"/>
              </w:rPr>
              <w:t>find out the areas</w:t>
            </w:r>
            <w:r w:rsidRPr="00712F43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of </w:t>
            </w:r>
            <w:r w:rsidRPr="00712F43">
              <w:rPr>
                <w:b w:val="0"/>
              </w:rPr>
              <w:t>CPD</w:t>
            </w:r>
            <w:r>
              <w:rPr>
                <w:b w:val="0"/>
              </w:rPr>
              <w:t xml:space="preserve"> needs</w:t>
            </w:r>
            <w:r w:rsidRPr="00712F43">
              <w:rPr>
                <w:b w:val="0"/>
              </w:rPr>
              <w:t>. LH to explore options of outside providers/local authority providing CPD for individuals or groups of teachers</w:t>
            </w:r>
            <w:r>
              <w:rPr>
                <w:b w:val="0"/>
              </w:rPr>
              <w:t xml:space="preserve">. </w:t>
            </w:r>
          </w:p>
        </w:tc>
        <w:tc>
          <w:tcPr>
            <w:tcW w:w="1276" w:type="dxa"/>
            <w:vAlign w:val="center"/>
          </w:tcPr>
          <w:p w:rsidR="00712F43" w:rsidRDefault="00712F43" w:rsidP="00B6034B">
            <w:pPr>
              <w:ind w:left="0" w:firstLine="0"/>
              <w:jc w:val="center"/>
            </w:pPr>
            <w:r>
              <w:t xml:space="preserve">TBC </w:t>
            </w:r>
          </w:p>
        </w:tc>
        <w:tc>
          <w:tcPr>
            <w:tcW w:w="1842" w:type="dxa"/>
            <w:vAlign w:val="center"/>
          </w:tcPr>
          <w:p w:rsidR="00712F43" w:rsidRDefault="00712F43" w:rsidP="00B6034B">
            <w:pPr>
              <w:ind w:left="0" w:firstLine="0"/>
              <w:jc w:val="center"/>
            </w:pPr>
          </w:p>
        </w:tc>
      </w:tr>
      <w:tr w:rsidR="00B6034B" w:rsidTr="00B6034B">
        <w:tc>
          <w:tcPr>
            <w:tcW w:w="3075" w:type="dxa"/>
          </w:tcPr>
          <w:p w:rsidR="00F856BD" w:rsidRDefault="00FA6592" w:rsidP="00646C3F">
            <w:pPr>
              <w:spacing w:after="0" w:line="259" w:lineRule="auto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To continue to increase the number of children taking part in sports activities and festivals </w:t>
            </w:r>
            <w:r w:rsidR="00B6034B" w:rsidRPr="00B6034B">
              <w:rPr>
                <w:b w:val="0"/>
                <w:szCs w:val="24"/>
              </w:rPr>
              <w:t xml:space="preserve"> </w:t>
            </w:r>
          </w:p>
          <w:p w:rsidR="00F856BD" w:rsidRPr="00B6034B" w:rsidRDefault="00F856BD" w:rsidP="00F856BD">
            <w:pPr>
              <w:spacing w:after="0" w:line="259" w:lineRule="auto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 xml:space="preserve">(Costs to include transport, </w:t>
            </w:r>
            <w:r w:rsidRPr="00B6034B">
              <w:rPr>
                <w:b w:val="0"/>
                <w:szCs w:val="24"/>
              </w:rPr>
              <w:t>fe</w:t>
            </w:r>
            <w:r>
              <w:rPr>
                <w:b w:val="0"/>
                <w:szCs w:val="24"/>
              </w:rPr>
              <w:t>es, resources and materials)</w:t>
            </w:r>
          </w:p>
        </w:tc>
        <w:tc>
          <w:tcPr>
            <w:tcW w:w="3544" w:type="dxa"/>
          </w:tcPr>
          <w:p w:rsidR="00D04888" w:rsidRDefault="00D04888" w:rsidP="00646C3F">
            <w:pPr>
              <w:spacing w:after="0" w:line="242" w:lineRule="auto"/>
              <w:ind w:left="1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To develop and raise the profile of the school football team. (Training</w:t>
            </w:r>
            <w:r w:rsidR="003D0EA2">
              <w:rPr>
                <w:b w:val="0"/>
                <w:szCs w:val="24"/>
              </w:rPr>
              <w:t xml:space="preserve">, resources, </w:t>
            </w:r>
            <w:r>
              <w:rPr>
                <w:b w:val="0"/>
                <w:szCs w:val="24"/>
              </w:rPr>
              <w:t xml:space="preserve">kits and transport) </w:t>
            </w:r>
          </w:p>
          <w:p w:rsidR="00D04888" w:rsidRDefault="00D04888" w:rsidP="00D04888">
            <w:pPr>
              <w:spacing w:after="0" w:line="242" w:lineRule="auto"/>
              <w:ind w:left="0" w:firstLine="0"/>
              <w:rPr>
                <w:b w:val="0"/>
                <w:szCs w:val="24"/>
              </w:rPr>
            </w:pPr>
          </w:p>
          <w:p w:rsidR="00F856BD" w:rsidRDefault="00B6034B" w:rsidP="00646C3F">
            <w:pPr>
              <w:spacing w:after="0" w:line="242" w:lineRule="auto"/>
              <w:ind w:left="1" w:firstLine="0"/>
              <w:rPr>
                <w:b w:val="0"/>
                <w:szCs w:val="24"/>
              </w:rPr>
            </w:pPr>
            <w:r w:rsidRPr="00B6034B">
              <w:rPr>
                <w:b w:val="0"/>
                <w:szCs w:val="24"/>
              </w:rPr>
              <w:lastRenderedPageBreak/>
              <w:t xml:space="preserve">Skipping festival participation </w:t>
            </w:r>
            <w:r w:rsidR="00F856BD">
              <w:rPr>
                <w:b w:val="0"/>
                <w:szCs w:val="24"/>
              </w:rPr>
              <w:t xml:space="preserve">to continue </w:t>
            </w:r>
            <w:r w:rsidR="00D04888">
              <w:rPr>
                <w:b w:val="0"/>
                <w:szCs w:val="24"/>
              </w:rPr>
              <w:t xml:space="preserve">for year 4. (Training, transport, resources and lesson cover for LO) </w:t>
            </w:r>
          </w:p>
          <w:p w:rsidR="00F856BD" w:rsidRDefault="00F856BD" w:rsidP="00646C3F">
            <w:pPr>
              <w:spacing w:after="0" w:line="242" w:lineRule="auto"/>
              <w:ind w:left="1" w:firstLine="0"/>
              <w:rPr>
                <w:b w:val="0"/>
                <w:szCs w:val="24"/>
              </w:rPr>
            </w:pPr>
          </w:p>
          <w:p w:rsidR="00D04888" w:rsidRDefault="00D04888" w:rsidP="00D04888">
            <w:pPr>
              <w:spacing w:after="0" w:line="242" w:lineRule="auto"/>
              <w:ind w:left="1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Dance</w:t>
            </w:r>
            <w:r w:rsidRPr="00B6034B">
              <w:rPr>
                <w:b w:val="0"/>
                <w:szCs w:val="24"/>
              </w:rPr>
              <w:t xml:space="preserve"> festival participation </w:t>
            </w:r>
            <w:r>
              <w:rPr>
                <w:b w:val="0"/>
                <w:szCs w:val="24"/>
              </w:rPr>
              <w:t xml:space="preserve">to continue </w:t>
            </w:r>
            <w:r w:rsidRPr="00B6034B">
              <w:rPr>
                <w:b w:val="0"/>
                <w:szCs w:val="24"/>
              </w:rPr>
              <w:t xml:space="preserve">for year </w:t>
            </w:r>
            <w:r>
              <w:rPr>
                <w:b w:val="0"/>
                <w:szCs w:val="24"/>
              </w:rPr>
              <w:t>3/</w:t>
            </w:r>
            <w:r w:rsidRPr="00B6034B">
              <w:rPr>
                <w:b w:val="0"/>
                <w:szCs w:val="24"/>
              </w:rPr>
              <w:t xml:space="preserve">4 </w:t>
            </w:r>
            <w:r>
              <w:rPr>
                <w:b w:val="0"/>
                <w:szCs w:val="24"/>
              </w:rPr>
              <w:t>(Training, transport, resources and lesson cover for LO)</w:t>
            </w:r>
          </w:p>
          <w:p w:rsidR="00B87986" w:rsidRDefault="00B87986" w:rsidP="00D04888">
            <w:pPr>
              <w:spacing w:after="0" w:line="242" w:lineRule="auto"/>
              <w:ind w:left="0" w:firstLine="0"/>
              <w:rPr>
                <w:b w:val="0"/>
                <w:szCs w:val="24"/>
              </w:rPr>
            </w:pPr>
          </w:p>
          <w:p w:rsidR="00B6034B" w:rsidRPr="00B6034B" w:rsidRDefault="00F856BD" w:rsidP="003D0EA2">
            <w:pPr>
              <w:spacing w:after="0" w:line="242" w:lineRule="auto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To continue to attend cluster festivals/activities </w:t>
            </w:r>
            <w:r w:rsidR="000743E1">
              <w:rPr>
                <w:b w:val="0"/>
                <w:szCs w:val="24"/>
              </w:rPr>
              <w:t xml:space="preserve">on offer by the local authority (transport costs) </w:t>
            </w:r>
          </w:p>
        </w:tc>
        <w:tc>
          <w:tcPr>
            <w:tcW w:w="1276" w:type="dxa"/>
          </w:tcPr>
          <w:p w:rsidR="00B6034B" w:rsidRDefault="00D04888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lastRenderedPageBreak/>
              <w:t>£</w:t>
            </w:r>
            <w:r w:rsidR="003D0EA2">
              <w:rPr>
                <w:b w:val="0"/>
              </w:rPr>
              <w:t>800</w:t>
            </w:r>
          </w:p>
          <w:p w:rsidR="00D04888" w:rsidRDefault="00D04888">
            <w:pPr>
              <w:ind w:left="0" w:firstLine="0"/>
              <w:rPr>
                <w:b w:val="0"/>
              </w:rPr>
            </w:pPr>
          </w:p>
          <w:p w:rsidR="00D04888" w:rsidRDefault="00D04888">
            <w:pPr>
              <w:ind w:left="0" w:firstLine="0"/>
              <w:rPr>
                <w:b w:val="0"/>
              </w:rPr>
            </w:pPr>
          </w:p>
          <w:p w:rsidR="00B87986" w:rsidRDefault="00D04888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lastRenderedPageBreak/>
              <w:t>£750</w:t>
            </w:r>
          </w:p>
          <w:p w:rsidR="00B87986" w:rsidRDefault="00B87986">
            <w:pPr>
              <w:ind w:left="0" w:firstLine="0"/>
              <w:rPr>
                <w:b w:val="0"/>
              </w:rPr>
            </w:pPr>
          </w:p>
          <w:p w:rsidR="00D04888" w:rsidRDefault="00D04888">
            <w:pPr>
              <w:ind w:left="0" w:firstLine="0"/>
              <w:rPr>
                <w:b w:val="0"/>
              </w:rPr>
            </w:pPr>
          </w:p>
          <w:p w:rsidR="000743E1" w:rsidRDefault="000743E1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br/>
              <w:t>£700</w:t>
            </w:r>
          </w:p>
          <w:p w:rsidR="000743E1" w:rsidRDefault="000743E1">
            <w:pPr>
              <w:ind w:left="0" w:firstLine="0"/>
              <w:rPr>
                <w:b w:val="0"/>
              </w:rPr>
            </w:pPr>
          </w:p>
          <w:p w:rsidR="000743E1" w:rsidRPr="001E6538" w:rsidRDefault="00DF5FEF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br/>
              <w:t>£300</w:t>
            </w:r>
          </w:p>
        </w:tc>
        <w:tc>
          <w:tcPr>
            <w:tcW w:w="1842" w:type="dxa"/>
          </w:tcPr>
          <w:p w:rsidR="00B6034B" w:rsidRDefault="00B6034B">
            <w:pPr>
              <w:ind w:left="0" w:firstLine="0"/>
            </w:pPr>
          </w:p>
        </w:tc>
      </w:tr>
      <w:tr w:rsidR="00012927" w:rsidTr="00B6034B">
        <w:tc>
          <w:tcPr>
            <w:tcW w:w="3075" w:type="dxa"/>
          </w:tcPr>
          <w:p w:rsidR="00012927" w:rsidRDefault="00012927" w:rsidP="00646C3F">
            <w:pPr>
              <w:spacing w:after="0" w:line="259" w:lineRule="auto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To involve all children in competitive sports</w:t>
            </w:r>
          </w:p>
        </w:tc>
        <w:tc>
          <w:tcPr>
            <w:tcW w:w="3544" w:type="dxa"/>
          </w:tcPr>
          <w:p w:rsidR="00012927" w:rsidRDefault="00012927" w:rsidP="00646C3F">
            <w:pPr>
              <w:spacing w:after="0" w:line="242" w:lineRule="auto"/>
              <w:ind w:left="1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LH to explore intra-school competitions and implement into the PE curriculum. Purchase trophies</w:t>
            </w:r>
            <w:r w:rsidR="003D0EA2">
              <w:rPr>
                <w:b w:val="0"/>
                <w:szCs w:val="24"/>
              </w:rPr>
              <w:t>/prizes for each year group</w:t>
            </w:r>
            <w:r>
              <w:rPr>
                <w:b w:val="0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12927" w:rsidRDefault="003D0EA2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£300</w:t>
            </w:r>
          </w:p>
        </w:tc>
        <w:tc>
          <w:tcPr>
            <w:tcW w:w="1842" w:type="dxa"/>
          </w:tcPr>
          <w:p w:rsidR="00012927" w:rsidRDefault="00012927">
            <w:pPr>
              <w:ind w:left="0" w:firstLine="0"/>
            </w:pPr>
          </w:p>
        </w:tc>
      </w:tr>
      <w:tr w:rsidR="00DF5FEF" w:rsidTr="00B6034B">
        <w:tc>
          <w:tcPr>
            <w:tcW w:w="3075" w:type="dxa"/>
          </w:tcPr>
          <w:p w:rsidR="00DF5FEF" w:rsidRPr="00525A06" w:rsidRDefault="00DF5FEF" w:rsidP="007D35B9">
            <w:pPr>
              <w:ind w:left="0" w:firstLine="0"/>
              <w:rPr>
                <w:b w:val="0"/>
                <w:szCs w:val="24"/>
              </w:rPr>
            </w:pPr>
            <w:r w:rsidRPr="00525A06">
              <w:rPr>
                <w:b w:val="0"/>
                <w:szCs w:val="24"/>
              </w:rPr>
              <w:t>To develop loose parts physical play on the KS1 yard at break times and lunch times</w:t>
            </w:r>
          </w:p>
        </w:tc>
        <w:tc>
          <w:tcPr>
            <w:tcW w:w="3544" w:type="dxa"/>
          </w:tcPr>
          <w:p w:rsidR="00DF5FEF" w:rsidRPr="00E72EFB" w:rsidRDefault="00DF5FEF" w:rsidP="007D35B9">
            <w:pPr>
              <w:rPr>
                <w:b w:val="0"/>
                <w:szCs w:val="24"/>
              </w:rPr>
            </w:pPr>
            <w:r w:rsidRPr="00E72EFB">
              <w:rPr>
                <w:b w:val="0"/>
                <w:szCs w:val="24"/>
              </w:rPr>
              <w:t>To provide KS1 yard with loose parts to encourage active play</w:t>
            </w:r>
            <w:r>
              <w:rPr>
                <w:b w:val="0"/>
                <w:szCs w:val="24"/>
              </w:rPr>
              <w:t xml:space="preserve"> at break and lunch times </w:t>
            </w:r>
            <w:r w:rsidRPr="00E72EFB">
              <w:rPr>
                <w:b w:val="0"/>
                <w:szCs w:val="24"/>
              </w:rPr>
              <w:t xml:space="preserve"> </w:t>
            </w:r>
          </w:p>
          <w:p w:rsidR="00943E22" w:rsidRPr="00B6034B" w:rsidRDefault="00943E22" w:rsidP="007D35B9">
            <w:pPr>
              <w:ind w:left="0"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DF5FEF" w:rsidRPr="001E6538" w:rsidRDefault="00DF5FEF" w:rsidP="007D35B9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£3000</w:t>
            </w:r>
          </w:p>
        </w:tc>
        <w:tc>
          <w:tcPr>
            <w:tcW w:w="1842" w:type="dxa"/>
          </w:tcPr>
          <w:p w:rsidR="00DF5FEF" w:rsidRDefault="00DF5FEF" w:rsidP="007D35B9">
            <w:pPr>
              <w:ind w:left="0" w:firstLine="0"/>
            </w:pPr>
          </w:p>
        </w:tc>
      </w:tr>
      <w:tr w:rsidR="00406BBE" w:rsidTr="00406BBE">
        <w:trPr>
          <w:trHeight w:val="1399"/>
        </w:trPr>
        <w:tc>
          <w:tcPr>
            <w:tcW w:w="3075" w:type="dxa"/>
          </w:tcPr>
          <w:p w:rsidR="00F856BD" w:rsidRDefault="00406BBE" w:rsidP="00F856BD">
            <w:pPr>
              <w:spacing w:after="0" w:line="259" w:lineRule="auto"/>
              <w:ind w:left="0" w:right="7" w:firstLine="0"/>
              <w:rPr>
                <w:b w:val="0"/>
              </w:rPr>
            </w:pPr>
            <w:r w:rsidRPr="00406BBE">
              <w:rPr>
                <w:b w:val="0"/>
              </w:rPr>
              <w:t xml:space="preserve">To continue </w:t>
            </w:r>
            <w:r w:rsidR="00F856BD">
              <w:rPr>
                <w:b w:val="0"/>
              </w:rPr>
              <w:t>to offer out of school activit</w:t>
            </w:r>
            <w:r w:rsidR="001D0AE9">
              <w:rPr>
                <w:b w:val="0"/>
              </w:rPr>
              <w:t>ies both lunchtime and after school</w:t>
            </w:r>
          </w:p>
          <w:p w:rsidR="00F856BD" w:rsidRDefault="00F856BD" w:rsidP="00F856BD">
            <w:pPr>
              <w:spacing w:after="0" w:line="259" w:lineRule="auto"/>
              <w:ind w:left="0" w:right="7" w:firstLine="0"/>
              <w:rPr>
                <w:b w:val="0"/>
              </w:rPr>
            </w:pPr>
          </w:p>
          <w:p w:rsidR="00F856BD" w:rsidRDefault="00F856BD" w:rsidP="00F856BD">
            <w:pPr>
              <w:spacing w:after="0" w:line="259" w:lineRule="auto"/>
              <w:ind w:left="0" w:right="7" w:firstLine="0"/>
              <w:rPr>
                <w:b w:val="0"/>
              </w:rPr>
            </w:pPr>
          </w:p>
          <w:p w:rsidR="00F856BD" w:rsidRDefault="00F856BD" w:rsidP="00F856BD">
            <w:pPr>
              <w:spacing w:after="0" w:line="259" w:lineRule="auto"/>
              <w:ind w:left="0" w:right="7" w:firstLine="0"/>
              <w:rPr>
                <w:b w:val="0"/>
              </w:rPr>
            </w:pPr>
          </w:p>
          <w:p w:rsidR="00406BBE" w:rsidRPr="00406BBE" w:rsidRDefault="00406BBE" w:rsidP="00F856BD">
            <w:pPr>
              <w:spacing w:after="0" w:line="259" w:lineRule="auto"/>
              <w:ind w:left="0" w:right="7" w:firstLine="0"/>
              <w:rPr>
                <w:b w:val="0"/>
              </w:rPr>
            </w:pPr>
          </w:p>
        </w:tc>
        <w:tc>
          <w:tcPr>
            <w:tcW w:w="3544" w:type="dxa"/>
          </w:tcPr>
          <w:p w:rsidR="00F856BD" w:rsidRPr="00406BBE" w:rsidRDefault="00F856BD" w:rsidP="00F856BD">
            <w:pPr>
              <w:spacing w:after="0" w:line="259" w:lineRule="auto"/>
              <w:ind w:left="1" w:firstLine="0"/>
              <w:rPr>
                <w:b w:val="0"/>
              </w:rPr>
            </w:pPr>
            <w:r w:rsidRPr="00406BBE">
              <w:rPr>
                <w:b w:val="0"/>
              </w:rPr>
              <w:t xml:space="preserve">Continue to develop links with </w:t>
            </w:r>
          </w:p>
          <w:p w:rsidR="00406BBE" w:rsidRDefault="00D04888" w:rsidP="00F856BD">
            <w:pPr>
              <w:spacing w:after="0" w:line="241" w:lineRule="auto"/>
              <w:ind w:left="1" w:firstLine="0"/>
              <w:rPr>
                <w:b w:val="0"/>
              </w:rPr>
            </w:pPr>
            <w:r>
              <w:rPr>
                <w:b w:val="0"/>
              </w:rPr>
              <w:t xml:space="preserve">LP dance in education offering dance classes to KS1/KS2 each term. </w:t>
            </w:r>
          </w:p>
          <w:p w:rsidR="00D04888" w:rsidRDefault="00D04888" w:rsidP="00F856BD">
            <w:pPr>
              <w:spacing w:after="0" w:line="241" w:lineRule="auto"/>
              <w:ind w:left="1" w:firstLine="0"/>
              <w:rPr>
                <w:b w:val="0"/>
              </w:rPr>
            </w:pPr>
          </w:p>
          <w:p w:rsidR="00D04888" w:rsidRDefault="00D04888" w:rsidP="00F856BD">
            <w:pPr>
              <w:spacing w:after="0" w:line="241" w:lineRule="auto"/>
              <w:ind w:left="1" w:firstLine="0"/>
              <w:rPr>
                <w:b w:val="0"/>
              </w:rPr>
            </w:pPr>
            <w:r>
              <w:rPr>
                <w:b w:val="0"/>
              </w:rPr>
              <w:t xml:space="preserve">LH to </w:t>
            </w:r>
            <w:r w:rsidR="002740DB">
              <w:rPr>
                <w:b w:val="0"/>
              </w:rPr>
              <w:t xml:space="preserve">survey KS2 children to find out their interests. Follow these leads to introduce new extracurricular activities. </w:t>
            </w:r>
          </w:p>
          <w:p w:rsidR="001D0AE9" w:rsidRDefault="001D0AE9" w:rsidP="00F856BD">
            <w:pPr>
              <w:spacing w:after="0" w:line="241" w:lineRule="auto"/>
              <w:ind w:left="1" w:firstLine="0"/>
              <w:rPr>
                <w:b w:val="0"/>
              </w:rPr>
            </w:pPr>
          </w:p>
          <w:p w:rsidR="001D0AE9" w:rsidRDefault="001D0AE9" w:rsidP="001D0AE9">
            <w:pPr>
              <w:spacing w:after="0" w:line="241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>To offer out of school activities for Reception children in the Summer term</w:t>
            </w:r>
          </w:p>
          <w:p w:rsidR="00F856BD" w:rsidRDefault="00F856BD" w:rsidP="00F856BD">
            <w:pPr>
              <w:spacing w:after="0" w:line="241" w:lineRule="auto"/>
              <w:ind w:left="1" w:firstLine="0"/>
              <w:rPr>
                <w:b w:val="0"/>
              </w:rPr>
            </w:pPr>
          </w:p>
          <w:p w:rsidR="00F856BD" w:rsidRDefault="00F856BD" w:rsidP="00F856BD">
            <w:pPr>
              <w:spacing w:after="0" w:line="241" w:lineRule="auto"/>
              <w:ind w:left="1" w:firstLine="0"/>
              <w:rPr>
                <w:b w:val="0"/>
              </w:rPr>
            </w:pPr>
            <w:r>
              <w:rPr>
                <w:b w:val="0"/>
              </w:rPr>
              <w:t xml:space="preserve">PL to run 2x morning football clubs </w:t>
            </w:r>
            <w:r w:rsidR="001D0AE9">
              <w:rPr>
                <w:b w:val="0"/>
              </w:rPr>
              <w:t>with KS1 and KS2 children</w:t>
            </w:r>
          </w:p>
          <w:p w:rsidR="001D0AE9" w:rsidRDefault="001D0AE9" w:rsidP="00D04888">
            <w:pPr>
              <w:spacing w:after="0" w:line="241" w:lineRule="auto"/>
              <w:ind w:left="0" w:firstLine="0"/>
              <w:rPr>
                <w:b w:val="0"/>
              </w:rPr>
            </w:pPr>
          </w:p>
          <w:p w:rsidR="00406BBE" w:rsidRPr="00406BBE" w:rsidRDefault="001D0AE9" w:rsidP="001D0AE9">
            <w:pPr>
              <w:spacing w:after="0" w:line="241" w:lineRule="auto"/>
              <w:ind w:left="1" w:firstLine="0"/>
              <w:rPr>
                <w:b w:val="0"/>
              </w:rPr>
            </w:pPr>
            <w:r>
              <w:rPr>
                <w:b w:val="0"/>
              </w:rPr>
              <w:t xml:space="preserve">Lunchtime judo club to run in Spring term for KS2 children – initially 1 x per week increased to 2 sessions per week if required </w:t>
            </w:r>
          </w:p>
        </w:tc>
        <w:tc>
          <w:tcPr>
            <w:tcW w:w="1276" w:type="dxa"/>
          </w:tcPr>
          <w:p w:rsidR="00406BBE" w:rsidRDefault="001E6538" w:rsidP="00406BBE">
            <w:pPr>
              <w:ind w:left="0" w:firstLine="0"/>
              <w:rPr>
                <w:b w:val="0"/>
              </w:rPr>
            </w:pPr>
            <w:r w:rsidRPr="001E6538">
              <w:rPr>
                <w:b w:val="0"/>
              </w:rPr>
              <w:t>£1000</w:t>
            </w:r>
          </w:p>
          <w:p w:rsidR="00DF5FEF" w:rsidRDefault="00DF5FEF" w:rsidP="00406BBE">
            <w:pPr>
              <w:ind w:left="0" w:firstLine="0"/>
              <w:rPr>
                <w:b w:val="0"/>
              </w:rPr>
            </w:pPr>
          </w:p>
          <w:p w:rsidR="00DF5FEF" w:rsidRDefault="00DF5FEF" w:rsidP="00406BBE">
            <w:pPr>
              <w:ind w:left="0" w:firstLine="0"/>
              <w:rPr>
                <w:b w:val="0"/>
              </w:rPr>
            </w:pPr>
          </w:p>
          <w:p w:rsidR="00DF5FEF" w:rsidRDefault="00DF5FEF" w:rsidP="00406BBE">
            <w:pPr>
              <w:ind w:left="0" w:firstLine="0"/>
              <w:rPr>
                <w:b w:val="0"/>
              </w:rPr>
            </w:pPr>
          </w:p>
          <w:p w:rsidR="00DF5FEF" w:rsidRDefault="00DF5FEF" w:rsidP="00406BBE">
            <w:pPr>
              <w:ind w:left="0" w:firstLine="0"/>
              <w:rPr>
                <w:b w:val="0"/>
              </w:rPr>
            </w:pPr>
          </w:p>
          <w:p w:rsidR="00DF5FEF" w:rsidRDefault="00DF5FEF" w:rsidP="00406BBE">
            <w:pPr>
              <w:ind w:left="0" w:firstLine="0"/>
              <w:rPr>
                <w:b w:val="0"/>
              </w:rPr>
            </w:pPr>
          </w:p>
          <w:p w:rsidR="00D04888" w:rsidRDefault="00D04888" w:rsidP="00406BBE">
            <w:pPr>
              <w:ind w:left="0" w:firstLine="0"/>
              <w:rPr>
                <w:b w:val="0"/>
              </w:rPr>
            </w:pPr>
          </w:p>
          <w:p w:rsidR="00D04888" w:rsidRDefault="00D04888" w:rsidP="00406BBE">
            <w:pPr>
              <w:ind w:left="0" w:firstLine="0"/>
              <w:rPr>
                <w:b w:val="0"/>
              </w:rPr>
            </w:pPr>
          </w:p>
          <w:p w:rsidR="00D04888" w:rsidRDefault="00D04888" w:rsidP="00406BBE">
            <w:pPr>
              <w:ind w:left="0" w:firstLine="0"/>
              <w:rPr>
                <w:b w:val="0"/>
              </w:rPr>
            </w:pPr>
          </w:p>
          <w:p w:rsidR="002740DB" w:rsidRDefault="002740DB" w:rsidP="00406BBE">
            <w:pPr>
              <w:ind w:left="0" w:firstLine="0"/>
              <w:rPr>
                <w:b w:val="0"/>
              </w:rPr>
            </w:pPr>
          </w:p>
          <w:p w:rsidR="002740DB" w:rsidRDefault="002740DB" w:rsidP="00406BBE">
            <w:pPr>
              <w:ind w:left="0" w:firstLine="0"/>
              <w:rPr>
                <w:b w:val="0"/>
              </w:rPr>
            </w:pPr>
          </w:p>
          <w:p w:rsidR="002740DB" w:rsidRDefault="002740DB" w:rsidP="00406BBE">
            <w:pPr>
              <w:ind w:left="0" w:firstLine="0"/>
              <w:rPr>
                <w:b w:val="0"/>
              </w:rPr>
            </w:pPr>
          </w:p>
          <w:p w:rsidR="00DF5FEF" w:rsidRPr="001E6538" w:rsidRDefault="00DF5FEF" w:rsidP="00406BBE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£250</w:t>
            </w:r>
          </w:p>
        </w:tc>
        <w:tc>
          <w:tcPr>
            <w:tcW w:w="1842" w:type="dxa"/>
          </w:tcPr>
          <w:p w:rsidR="00406BBE" w:rsidRDefault="00406BBE" w:rsidP="00406BBE">
            <w:pPr>
              <w:ind w:left="0" w:firstLine="0"/>
            </w:pPr>
          </w:p>
        </w:tc>
      </w:tr>
      <w:tr w:rsidR="00406BBE" w:rsidTr="00406BBE">
        <w:trPr>
          <w:trHeight w:val="1418"/>
        </w:trPr>
        <w:tc>
          <w:tcPr>
            <w:tcW w:w="3075" w:type="dxa"/>
          </w:tcPr>
          <w:p w:rsidR="00406BBE" w:rsidRPr="00E72EFB" w:rsidRDefault="00406BBE" w:rsidP="00646C3F">
            <w:pPr>
              <w:spacing w:after="0" w:line="259" w:lineRule="auto"/>
              <w:ind w:left="0" w:firstLine="0"/>
              <w:rPr>
                <w:b w:val="0"/>
              </w:rPr>
            </w:pPr>
            <w:r w:rsidRPr="00E72EFB">
              <w:rPr>
                <w:b w:val="0"/>
              </w:rPr>
              <w:lastRenderedPageBreak/>
              <w:t xml:space="preserve">To develop the physical fitness through active PE sessions </w:t>
            </w:r>
          </w:p>
        </w:tc>
        <w:tc>
          <w:tcPr>
            <w:tcW w:w="3544" w:type="dxa"/>
          </w:tcPr>
          <w:p w:rsidR="002740DB" w:rsidRPr="00E72EFB" w:rsidRDefault="00406BBE" w:rsidP="002740DB">
            <w:pPr>
              <w:spacing w:after="0" w:line="259" w:lineRule="auto"/>
              <w:ind w:left="1" w:firstLine="0"/>
              <w:rPr>
                <w:b w:val="0"/>
              </w:rPr>
            </w:pPr>
            <w:r w:rsidRPr="00E72EFB">
              <w:rPr>
                <w:b w:val="0"/>
              </w:rPr>
              <w:t>Coach</w:t>
            </w:r>
            <w:r w:rsidR="001D0AE9">
              <w:rPr>
                <w:b w:val="0"/>
              </w:rPr>
              <w:t xml:space="preserve"> (PL) to work in school</w:t>
            </w:r>
            <w:r w:rsidRPr="00E72EFB">
              <w:rPr>
                <w:b w:val="0"/>
              </w:rPr>
              <w:t xml:space="preserve"> each afternoon </w:t>
            </w:r>
            <w:r w:rsidR="001D0AE9">
              <w:rPr>
                <w:b w:val="0"/>
              </w:rPr>
              <w:t xml:space="preserve">alongside class teacher </w:t>
            </w:r>
            <w:r w:rsidRPr="00E72EFB">
              <w:rPr>
                <w:b w:val="0"/>
              </w:rPr>
              <w:t xml:space="preserve">to develop the active nature of PE lessons </w:t>
            </w:r>
          </w:p>
        </w:tc>
        <w:tc>
          <w:tcPr>
            <w:tcW w:w="1276" w:type="dxa"/>
          </w:tcPr>
          <w:p w:rsidR="00406BBE" w:rsidRPr="001E6538" w:rsidRDefault="001E6538" w:rsidP="00DF5FEF">
            <w:pPr>
              <w:ind w:left="0" w:firstLine="0"/>
              <w:rPr>
                <w:b w:val="0"/>
              </w:rPr>
            </w:pPr>
            <w:r w:rsidRPr="001E6538">
              <w:rPr>
                <w:b w:val="0"/>
              </w:rPr>
              <w:t>£</w:t>
            </w:r>
            <w:r w:rsidR="00DF5FEF">
              <w:rPr>
                <w:b w:val="0"/>
              </w:rPr>
              <w:t>7205</w:t>
            </w:r>
          </w:p>
        </w:tc>
        <w:tc>
          <w:tcPr>
            <w:tcW w:w="1842" w:type="dxa"/>
          </w:tcPr>
          <w:p w:rsidR="00406BBE" w:rsidRDefault="00406BBE">
            <w:pPr>
              <w:ind w:left="0" w:firstLine="0"/>
            </w:pPr>
          </w:p>
        </w:tc>
      </w:tr>
      <w:tr w:rsidR="00406BBE" w:rsidTr="00406BBE">
        <w:trPr>
          <w:trHeight w:val="1411"/>
        </w:trPr>
        <w:tc>
          <w:tcPr>
            <w:tcW w:w="3075" w:type="dxa"/>
          </w:tcPr>
          <w:p w:rsidR="00406BBE" w:rsidRPr="00AA3D23" w:rsidRDefault="00406BBE" w:rsidP="00646C3F">
            <w:pPr>
              <w:spacing w:after="0" w:line="259" w:lineRule="auto"/>
              <w:ind w:left="0" w:right="11" w:firstLine="0"/>
              <w:rPr>
                <w:b w:val="0"/>
              </w:rPr>
            </w:pPr>
            <w:r w:rsidRPr="00AA3D23">
              <w:rPr>
                <w:b w:val="0"/>
              </w:rPr>
              <w:t xml:space="preserve">To improve the quality of PE equipment used to enhance PE lessons </w:t>
            </w:r>
          </w:p>
        </w:tc>
        <w:tc>
          <w:tcPr>
            <w:tcW w:w="3544" w:type="dxa"/>
          </w:tcPr>
          <w:p w:rsidR="001D0AE9" w:rsidRPr="00AA3D23" w:rsidRDefault="00406BBE" w:rsidP="001D0AE9">
            <w:pPr>
              <w:spacing w:after="0" w:line="241" w:lineRule="auto"/>
              <w:ind w:left="1" w:firstLine="0"/>
              <w:rPr>
                <w:b w:val="0"/>
              </w:rPr>
            </w:pPr>
            <w:r w:rsidRPr="00AA3D23">
              <w:rPr>
                <w:b w:val="0"/>
              </w:rPr>
              <w:t xml:space="preserve">Audit resources to fit needs of PE lessons </w:t>
            </w:r>
          </w:p>
          <w:p w:rsidR="00406BBE" w:rsidRPr="00AA3D23" w:rsidRDefault="00406BBE" w:rsidP="00646C3F">
            <w:pPr>
              <w:spacing w:after="0" w:line="259" w:lineRule="auto"/>
              <w:ind w:left="1" w:right="56" w:firstLine="0"/>
              <w:rPr>
                <w:b w:val="0"/>
              </w:rPr>
            </w:pPr>
            <w:r w:rsidRPr="00AA3D23">
              <w:rPr>
                <w:b w:val="0"/>
              </w:rPr>
              <w:t xml:space="preserve">Purchase additional small PE equipment such as balls, ropes and beanbags to ensure maximum participation in PE lessons </w:t>
            </w:r>
            <w:r w:rsidR="00DF5FEF">
              <w:rPr>
                <w:b w:val="0"/>
              </w:rPr>
              <w:t xml:space="preserve">– Ongoing throughout the year </w:t>
            </w:r>
          </w:p>
        </w:tc>
        <w:tc>
          <w:tcPr>
            <w:tcW w:w="1276" w:type="dxa"/>
          </w:tcPr>
          <w:p w:rsidR="00406BBE" w:rsidRPr="001E6538" w:rsidRDefault="00DF5FEF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£1</w:t>
            </w:r>
            <w:r w:rsidR="001E6538" w:rsidRPr="001E6538">
              <w:rPr>
                <w:b w:val="0"/>
              </w:rPr>
              <w:t>500</w:t>
            </w:r>
          </w:p>
        </w:tc>
        <w:tc>
          <w:tcPr>
            <w:tcW w:w="1842" w:type="dxa"/>
          </w:tcPr>
          <w:p w:rsidR="00406BBE" w:rsidRDefault="00406BBE">
            <w:pPr>
              <w:ind w:left="0" w:firstLine="0"/>
            </w:pPr>
          </w:p>
        </w:tc>
      </w:tr>
      <w:tr w:rsidR="001E6538" w:rsidTr="00406BBE">
        <w:trPr>
          <w:trHeight w:val="1411"/>
        </w:trPr>
        <w:tc>
          <w:tcPr>
            <w:tcW w:w="3075" w:type="dxa"/>
          </w:tcPr>
          <w:p w:rsidR="001E6538" w:rsidRPr="001E6538" w:rsidRDefault="001E6538" w:rsidP="00281B88">
            <w:pPr>
              <w:spacing w:after="0" w:line="259" w:lineRule="auto"/>
              <w:ind w:left="0" w:firstLine="0"/>
              <w:rPr>
                <w:b w:val="0"/>
              </w:rPr>
            </w:pPr>
            <w:r w:rsidRPr="001E6538">
              <w:rPr>
                <w:b w:val="0"/>
              </w:rPr>
              <w:t xml:space="preserve">To increase the active play at break times and lunch times </w:t>
            </w:r>
            <w:r w:rsidR="001D0AE9">
              <w:rPr>
                <w:b w:val="0"/>
              </w:rPr>
              <w:t xml:space="preserve">on all yards </w:t>
            </w:r>
          </w:p>
        </w:tc>
        <w:tc>
          <w:tcPr>
            <w:tcW w:w="3544" w:type="dxa"/>
          </w:tcPr>
          <w:p w:rsidR="001E6538" w:rsidRDefault="001E6538" w:rsidP="0069459F">
            <w:pPr>
              <w:spacing w:after="0" w:line="259" w:lineRule="auto"/>
              <w:ind w:left="1" w:right="151" w:firstLine="0"/>
              <w:rPr>
                <w:b w:val="0"/>
              </w:rPr>
            </w:pPr>
            <w:r w:rsidRPr="001E6538">
              <w:rPr>
                <w:b w:val="0"/>
              </w:rPr>
              <w:t xml:space="preserve">To </w:t>
            </w:r>
            <w:r w:rsidR="001D0AE9">
              <w:rPr>
                <w:b w:val="0"/>
              </w:rPr>
              <w:t xml:space="preserve">audit current resources on </w:t>
            </w:r>
            <w:r w:rsidR="0069459F">
              <w:rPr>
                <w:b w:val="0"/>
              </w:rPr>
              <w:t>each yard</w:t>
            </w:r>
            <w:r w:rsidR="001D0AE9">
              <w:rPr>
                <w:b w:val="0"/>
              </w:rPr>
              <w:t xml:space="preserve"> </w:t>
            </w:r>
            <w:r w:rsidRPr="001E6538">
              <w:rPr>
                <w:b w:val="0"/>
              </w:rPr>
              <w:t>and supply with a variety of equipment to encourage active play</w:t>
            </w:r>
          </w:p>
          <w:p w:rsidR="001D0AE9" w:rsidRDefault="001D0AE9" w:rsidP="001D0AE9">
            <w:pPr>
              <w:spacing w:after="0" w:line="259" w:lineRule="auto"/>
              <w:ind w:left="1" w:right="151" w:firstLine="0"/>
              <w:rPr>
                <w:b w:val="0"/>
              </w:rPr>
            </w:pPr>
          </w:p>
          <w:p w:rsidR="001D0AE9" w:rsidRPr="001E6538" w:rsidRDefault="001D0AE9" w:rsidP="001D0AE9">
            <w:pPr>
              <w:spacing w:after="0" w:line="259" w:lineRule="auto"/>
              <w:ind w:left="1" w:right="151" w:firstLine="0"/>
              <w:rPr>
                <w:b w:val="0"/>
              </w:rPr>
            </w:pPr>
            <w:r>
              <w:rPr>
                <w:b w:val="0"/>
              </w:rPr>
              <w:t>Ongoing audits and ordering when necessary throughout the year</w:t>
            </w:r>
          </w:p>
        </w:tc>
        <w:tc>
          <w:tcPr>
            <w:tcW w:w="1276" w:type="dxa"/>
          </w:tcPr>
          <w:p w:rsidR="001E6538" w:rsidRPr="001E6538" w:rsidRDefault="001E6538" w:rsidP="00281B88">
            <w:pPr>
              <w:spacing w:after="0" w:line="259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>£1500</w:t>
            </w:r>
          </w:p>
        </w:tc>
        <w:tc>
          <w:tcPr>
            <w:tcW w:w="1842" w:type="dxa"/>
          </w:tcPr>
          <w:p w:rsidR="001E6538" w:rsidRDefault="001E6538">
            <w:pPr>
              <w:ind w:left="0" w:firstLine="0"/>
            </w:pPr>
          </w:p>
        </w:tc>
      </w:tr>
      <w:tr w:rsidR="008473C8" w:rsidTr="00406BBE">
        <w:trPr>
          <w:trHeight w:val="1411"/>
        </w:trPr>
        <w:tc>
          <w:tcPr>
            <w:tcW w:w="3075" w:type="dxa"/>
          </w:tcPr>
          <w:p w:rsidR="008473C8" w:rsidRPr="00AA3D23" w:rsidRDefault="008473C8" w:rsidP="00E72EFB">
            <w:pPr>
              <w:spacing w:after="0" w:line="259" w:lineRule="auto"/>
              <w:ind w:left="0" w:firstLine="0"/>
              <w:rPr>
                <w:b w:val="0"/>
              </w:rPr>
            </w:pPr>
            <w:r w:rsidRPr="00AA3D23">
              <w:rPr>
                <w:b w:val="0"/>
              </w:rPr>
              <w:t xml:space="preserve">To develop the skills of </w:t>
            </w:r>
            <w:r w:rsidR="00E72EFB" w:rsidRPr="00AA3D23">
              <w:rPr>
                <w:b w:val="0"/>
              </w:rPr>
              <w:t xml:space="preserve">our </w:t>
            </w:r>
            <w:r w:rsidRPr="00AA3D23">
              <w:rPr>
                <w:b w:val="0"/>
              </w:rPr>
              <w:t xml:space="preserve">PE subject leader </w:t>
            </w:r>
          </w:p>
        </w:tc>
        <w:tc>
          <w:tcPr>
            <w:tcW w:w="3544" w:type="dxa"/>
          </w:tcPr>
          <w:p w:rsidR="008473C8" w:rsidRDefault="008473C8" w:rsidP="00E72EFB">
            <w:pPr>
              <w:spacing w:after="0" w:line="259" w:lineRule="auto"/>
              <w:ind w:left="1" w:right="89" w:firstLine="0"/>
              <w:rPr>
                <w:b w:val="0"/>
              </w:rPr>
            </w:pPr>
            <w:r w:rsidRPr="00AA3D23">
              <w:rPr>
                <w:b w:val="0"/>
              </w:rPr>
              <w:t>Co-ordinator to attend relevant CPD to support developme</w:t>
            </w:r>
            <w:r w:rsidR="002740DB">
              <w:rPr>
                <w:b w:val="0"/>
              </w:rPr>
              <w:t xml:space="preserve">nt of the subject across school. </w:t>
            </w:r>
          </w:p>
          <w:p w:rsidR="002740DB" w:rsidRDefault="002740DB" w:rsidP="00E72EFB">
            <w:pPr>
              <w:spacing w:after="0" w:line="259" w:lineRule="auto"/>
              <w:ind w:left="1" w:right="89" w:firstLine="0"/>
              <w:rPr>
                <w:b w:val="0"/>
              </w:rPr>
            </w:pPr>
          </w:p>
          <w:p w:rsidR="002740DB" w:rsidRPr="00AA3D23" w:rsidRDefault="002740DB" w:rsidP="002740DB">
            <w:pPr>
              <w:spacing w:after="0" w:line="259" w:lineRule="auto"/>
              <w:ind w:left="0" w:right="89" w:firstLine="0"/>
              <w:rPr>
                <w:b w:val="0"/>
              </w:rPr>
            </w:pPr>
            <w:r>
              <w:rPr>
                <w:b w:val="0"/>
              </w:rPr>
              <w:t xml:space="preserve">LH to have 1x day out of class in Spring/ term and 1x day out of class in Summer term to complete pupil questionnaires and observe teaching of PE within school.  </w:t>
            </w:r>
          </w:p>
        </w:tc>
        <w:tc>
          <w:tcPr>
            <w:tcW w:w="1276" w:type="dxa"/>
          </w:tcPr>
          <w:p w:rsidR="008473C8" w:rsidRPr="00AA3D23" w:rsidRDefault="002740DB" w:rsidP="00646C3F">
            <w:pPr>
              <w:spacing w:after="0" w:line="259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>£1000</w:t>
            </w:r>
          </w:p>
        </w:tc>
        <w:tc>
          <w:tcPr>
            <w:tcW w:w="1842" w:type="dxa"/>
          </w:tcPr>
          <w:p w:rsidR="008473C8" w:rsidRDefault="008473C8">
            <w:pPr>
              <w:ind w:left="0" w:firstLine="0"/>
            </w:pPr>
          </w:p>
        </w:tc>
      </w:tr>
      <w:tr w:rsidR="00D40642" w:rsidTr="00406BBE">
        <w:trPr>
          <w:trHeight w:val="1411"/>
        </w:trPr>
        <w:tc>
          <w:tcPr>
            <w:tcW w:w="3075" w:type="dxa"/>
          </w:tcPr>
          <w:p w:rsidR="00D40642" w:rsidRPr="00AA3D23" w:rsidRDefault="00D40642" w:rsidP="00E72EFB">
            <w:pPr>
              <w:spacing w:after="0" w:line="259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>To continue to develop the nature of active play in EYFS</w:t>
            </w:r>
          </w:p>
        </w:tc>
        <w:tc>
          <w:tcPr>
            <w:tcW w:w="3544" w:type="dxa"/>
          </w:tcPr>
          <w:p w:rsidR="00D40642" w:rsidRPr="00AA3D23" w:rsidRDefault="002740DB" w:rsidP="00E72EFB">
            <w:pPr>
              <w:spacing w:after="0" w:line="259" w:lineRule="auto"/>
              <w:ind w:left="1" w:right="89" w:firstLine="0"/>
              <w:rPr>
                <w:b w:val="0"/>
              </w:rPr>
            </w:pPr>
            <w:r>
              <w:rPr>
                <w:b w:val="0"/>
              </w:rPr>
              <w:t xml:space="preserve">LH to audit outdoor continuous provision. In Nursery/Reception and order resources where required to develop physical skills. </w:t>
            </w:r>
            <w:r w:rsidR="00D40642">
              <w:rPr>
                <w:b w:val="0"/>
              </w:rPr>
              <w:t xml:space="preserve">  </w:t>
            </w:r>
          </w:p>
        </w:tc>
        <w:tc>
          <w:tcPr>
            <w:tcW w:w="1276" w:type="dxa"/>
          </w:tcPr>
          <w:p w:rsidR="00D40642" w:rsidRPr="00AA3D23" w:rsidRDefault="00D40642" w:rsidP="00646C3F">
            <w:pPr>
              <w:spacing w:after="0" w:line="259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>£1000</w:t>
            </w:r>
          </w:p>
        </w:tc>
        <w:tc>
          <w:tcPr>
            <w:tcW w:w="1842" w:type="dxa"/>
          </w:tcPr>
          <w:p w:rsidR="00D40642" w:rsidRDefault="00D40642">
            <w:pPr>
              <w:ind w:left="0" w:firstLine="0"/>
            </w:pPr>
          </w:p>
        </w:tc>
      </w:tr>
      <w:tr w:rsidR="00AA3D23" w:rsidTr="003D0EA2">
        <w:trPr>
          <w:trHeight w:val="416"/>
        </w:trPr>
        <w:tc>
          <w:tcPr>
            <w:tcW w:w="3075" w:type="dxa"/>
          </w:tcPr>
          <w:p w:rsidR="002740DB" w:rsidRDefault="002740DB" w:rsidP="00A65096">
            <w:pPr>
              <w:spacing w:after="0" w:line="259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To raise the profile of Healthy Living across school </w:t>
            </w:r>
          </w:p>
          <w:p w:rsidR="002740DB" w:rsidRDefault="002740DB" w:rsidP="00A65096">
            <w:pPr>
              <w:spacing w:after="0" w:line="259" w:lineRule="auto"/>
              <w:ind w:left="0" w:firstLine="0"/>
              <w:rPr>
                <w:b w:val="0"/>
              </w:rPr>
            </w:pPr>
          </w:p>
          <w:p w:rsidR="002740DB" w:rsidRDefault="002740DB" w:rsidP="00A65096">
            <w:pPr>
              <w:spacing w:after="0" w:line="259" w:lineRule="auto"/>
              <w:ind w:left="0" w:firstLine="0"/>
              <w:rPr>
                <w:b w:val="0"/>
              </w:rPr>
            </w:pPr>
          </w:p>
          <w:p w:rsidR="002740DB" w:rsidRDefault="002740DB" w:rsidP="00A65096">
            <w:pPr>
              <w:spacing w:after="0" w:line="259" w:lineRule="auto"/>
              <w:ind w:left="0" w:firstLine="0"/>
              <w:rPr>
                <w:b w:val="0"/>
              </w:rPr>
            </w:pPr>
          </w:p>
          <w:p w:rsidR="00AA3D23" w:rsidRPr="00AA3D23" w:rsidRDefault="00AA3D23" w:rsidP="00A65096">
            <w:pPr>
              <w:spacing w:after="0" w:line="259" w:lineRule="auto"/>
              <w:ind w:left="0" w:firstLine="0"/>
              <w:rPr>
                <w:b w:val="0"/>
              </w:rPr>
            </w:pPr>
            <w:r w:rsidRPr="00AA3D23">
              <w:rPr>
                <w:b w:val="0"/>
              </w:rPr>
              <w:t xml:space="preserve">To increase parental engagement in PE and sports activities within school </w:t>
            </w:r>
          </w:p>
        </w:tc>
        <w:tc>
          <w:tcPr>
            <w:tcW w:w="3544" w:type="dxa"/>
          </w:tcPr>
          <w:p w:rsidR="002740DB" w:rsidRDefault="002740DB" w:rsidP="00AA3D23">
            <w:pPr>
              <w:spacing w:after="0" w:line="259" w:lineRule="auto"/>
              <w:ind w:left="0" w:right="151" w:firstLine="0"/>
              <w:rPr>
                <w:b w:val="0"/>
              </w:rPr>
            </w:pPr>
            <w:r>
              <w:rPr>
                <w:b w:val="0"/>
              </w:rPr>
              <w:t xml:space="preserve">LH to work alongside FT/SA to organise Healthy week activities in Summer 2. (Fitness, First aid, Healthy mind activities) </w:t>
            </w:r>
          </w:p>
          <w:p w:rsidR="00AA3D23" w:rsidRDefault="002740DB" w:rsidP="00AA3D23">
            <w:pPr>
              <w:spacing w:after="0" w:line="259" w:lineRule="auto"/>
              <w:ind w:left="0" w:right="151" w:firstLine="0"/>
              <w:rPr>
                <w:b w:val="0"/>
              </w:rPr>
            </w:pPr>
            <w:r>
              <w:rPr>
                <w:b w:val="0"/>
              </w:rPr>
              <w:br/>
            </w:r>
            <w:r w:rsidR="00AA3D23">
              <w:rPr>
                <w:b w:val="0"/>
              </w:rPr>
              <w:t>Parents to be given the o</w:t>
            </w:r>
            <w:r w:rsidR="001D0AE9">
              <w:rPr>
                <w:b w:val="0"/>
              </w:rPr>
              <w:t xml:space="preserve">pportunity to be involved in </w:t>
            </w:r>
            <w:r>
              <w:rPr>
                <w:b w:val="0"/>
              </w:rPr>
              <w:t xml:space="preserve">Healthy week activities. </w:t>
            </w:r>
            <w:r w:rsidR="001D0AE9">
              <w:rPr>
                <w:b w:val="0"/>
              </w:rPr>
              <w:t xml:space="preserve"> </w:t>
            </w:r>
          </w:p>
          <w:p w:rsidR="00AA3D23" w:rsidRPr="00AA3D23" w:rsidRDefault="00AA3D23" w:rsidP="001D0AE9">
            <w:pPr>
              <w:spacing w:after="0" w:line="259" w:lineRule="auto"/>
              <w:ind w:left="0" w:right="151" w:firstLine="0"/>
              <w:rPr>
                <w:b w:val="0"/>
              </w:rPr>
            </w:pPr>
          </w:p>
        </w:tc>
        <w:tc>
          <w:tcPr>
            <w:tcW w:w="1276" w:type="dxa"/>
          </w:tcPr>
          <w:p w:rsidR="00AA3D23" w:rsidRPr="001E6538" w:rsidRDefault="002740DB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£10</w:t>
            </w:r>
            <w:r w:rsidR="001E6538" w:rsidRPr="001E6538">
              <w:rPr>
                <w:b w:val="0"/>
              </w:rPr>
              <w:t>00</w:t>
            </w:r>
          </w:p>
        </w:tc>
        <w:tc>
          <w:tcPr>
            <w:tcW w:w="1842" w:type="dxa"/>
          </w:tcPr>
          <w:p w:rsidR="00AA3D23" w:rsidRDefault="00AA3D23">
            <w:pPr>
              <w:ind w:left="0" w:firstLine="0"/>
            </w:pPr>
          </w:p>
        </w:tc>
      </w:tr>
      <w:tr w:rsidR="001D0AE9" w:rsidTr="00406BBE">
        <w:trPr>
          <w:trHeight w:val="1411"/>
        </w:trPr>
        <w:tc>
          <w:tcPr>
            <w:tcW w:w="3075" w:type="dxa"/>
          </w:tcPr>
          <w:p w:rsidR="001D0AE9" w:rsidRPr="001D0AE9" w:rsidRDefault="001D0AE9" w:rsidP="001D0AE9">
            <w:pPr>
              <w:rPr>
                <w:b w:val="0"/>
                <w:szCs w:val="24"/>
              </w:rPr>
            </w:pPr>
            <w:r w:rsidRPr="001D0AE9">
              <w:rPr>
                <w:b w:val="0"/>
                <w:szCs w:val="24"/>
              </w:rPr>
              <w:t xml:space="preserve">To ensure all PE equipment is safe for children to use </w:t>
            </w:r>
          </w:p>
        </w:tc>
        <w:tc>
          <w:tcPr>
            <w:tcW w:w="3544" w:type="dxa"/>
          </w:tcPr>
          <w:p w:rsidR="001D0AE9" w:rsidRPr="001D0AE9" w:rsidRDefault="001D0AE9" w:rsidP="001D0AE9">
            <w:pPr>
              <w:rPr>
                <w:b w:val="0"/>
                <w:szCs w:val="24"/>
              </w:rPr>
            </w:pPr>
            <w:r w:rsidRPr="001D0AE9">
              <w:rPr>
                <w:b w:val="0"/>
                <w:szCs w:val="24"/>
              </w:rPr>
              <w:t xml:space="preserve">All PE equipment to have relevant safety checks to ensure safety </w:t>
            </w:r>
          </w:p>
        </w:tc>
        <w:tc>
          <w:tcPr>
            <w:tcW w:w="1276" w:type="dxa"/>
          </w:tcPr>
          <w:p w:rsidR="001D0AE9" w:rsidRPr="001E6538" w:rsidRDefault="00DF5FEF" w:rsidP="001D0AE9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£1500</w:t>
            </w:r>
          </w:p>
        </w:tc>
        <w:tc>
          <w:tcPr>
            <w:tcW w:w="1842" w:type="dxa"/>
          </w:tcPr>
          <w:p w:rsidR="001D0AE9" w:rsidRDefault="001D0AE9" w:rsidP="001D0AE9">
            <w:pPr>
              <w:ind w:left="0" w:firstLine="0"/>
            </w:pPr>
          </w:p>
        </w:tc>
      </w:tr>
      <w:tr w:rsidR="00C7502A" w:rsidTr="003D0EA2">
        <w:trPr>
          <w:trHeight w:val="974"/>
        </w:trPr>
        <w:tc>
          <w:tcPr>
            <w:tcW w:w="3075" w:type="dxa"/>
          </w:tcPr>
          <w:p w:rsidR="00C7502A" w:rsidRPr="001D0AE9" w:rsidRDefault="00C7502A" w:rsidP="00A214CE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Newcastle Eagles </w:t>
            </w:r>
          </w:p>
        </w:tc>
        <w:tc>
          <w:tcPr>
            <w:tcW w:w="3544" w:type="dxa"/>
          </w:tcPr>
          <w:p w:rsidR="00C7502A" w:rsidRPr="001D0AE9" w:rsidRDefault="00A214CE" w:rsidP="001D0AE9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Hoops for health programme year 5/6</w:t>
            </w:r>
            <w:r w:rsidR="00712F43">
              <w:rPr>
                <w:b w:val="0"/>
                <w:szCs w:val="24"/>
              </w:rPr>
              <w:t xml:space="preserve"> training and transport. </w:t>
            </w:r>
            <w:r>
              <w:rPr>
                <w:b w:val="0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F5FEF" w:rsidRDefault="00C7502A" w:rsidP="001D0AE9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£600</w:t>
            </w:r>
            <w:r w:rsidR="00712F43">
              <w:rPr>
                <w:b w:val="0"/>
              </w:rPr>
              <w:br/>
            </w:r>
            <w:r w:rsidR="003D0EA2">
              <w:rPr>
                <w:b w:val="0"/>
              </w:rPr>
              <w:t>£200</w:t>
            </w:r>
          </w:p>
        </w:tc>
        <w:tc>
          <w:tcPr>
            <w:tcW w:w="1842" w:type="dxa"/>
          </w:tcPr>
          <w:p w:rsidR="00C7502A" w:rsidRDefault="00C7502A" w:rsidP="001D0AE9">
            <w:pPr>
              <w:ind w:left="0" w:firstLine="0"/>
            </w:pPr>
          </w:p>
        </w:tc>
      </w:tr>
    </w:tbl>
    <w:p w:rsidR="004E09E7" w:rsidRDefault="004E09E7"/>
    <w:p w:rsidR="00C7502A" w:rsidRPr="00C7502A" w:rsidRDefault="00C7502A">
      <w:pPr>
        <w:rPr>
          <w:b w:val="0"/>
        </w:rPr>
      </w:pPr>
      <w:r>
        <w:rPr>
          <w:b w:val="0"/>
        </w:rPr>
        <w:t xml:space="preserve"> </w:t>
      </w:r>
    </w:p>
    <w:sectPr w:rsidR="00C7502A" w:rsidRPr="00C750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013F4"/>
    <w:multiLevelType w:val="hybridMultilevel"/>
    <w:tmpl w:val="717E7C46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4B"/>
    <w:rsid w:val="00012927"/>
    <w:rsid w:val="000743E1"/>
    <w:rsid w:val="000E3404"/>
    <w:rsid w:val="001D0AE9"/>
    <w:rsid w:val="001E6538"/>
    <w:rsid w:val="002740DB"/>
    <w:rsid w:val="00275BE9"/>
    <w:rsid w:val="003362B1"/>
    <w:rsid w:val="003D0EA2"/>
    <w:rsid w:val="00406BBE"/>
    <w:rsid w:val="004E09E7"/>
    <w:rsid w:val="004E121E"/>
    <w:rsid w:val="004F1048"/>
    <w:rsid w:val="00525A06"/>
    <w:rsid w:val="0069459F"/>
    <w:rsid w:val="006F566A"/>
    <w:rsid w:val="00712F43"/>
    <w:rsid w:val="008473C8"/>
    <w:rsid w:val="00943E22"/>
    <w:rsid w:val="00A214CE"/>
    <w:rsid w:val="00AA3D23"/>
    <w:rsid w:val="00B45089"/>
    <w:rsid w:val="00B6034B"/>
    <w:rsid w:val="00B87986"/>
    <w:rsid w:val="00C7502A"/>
    <w:rsid w:val="00D04888"/>
    <w:rsid w:val="00D40642"/>
    <w:rsid w:val="00DF1A39"/>
    <w:rsid w:val="00DF5FEF"/>
    <w:rsid w:val="00E72EFB"/>
    <w:rsid w:val="00F856BD"/>
    <w:rsid w:val="00FA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0A2CA1-44DF-4DF9-8E19-F97DADE8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34B"/>
    <w:pPr>
      <w:spacing w:after="166" w:line="254" w:lineRule="auto"/>
      <w:ind w:left="10" w:hanging="10"/>
    </w:pPr>
    <w:rPr>
      <w:rFonts w:ascii="Arial" w:eastAsia="Arial" w:hAnsi="Arial" w:cs="Arial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3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34B"/>
    <w:rPr>
      <w:rFonts w:ascii="Tahoma" w:eastAsia="Arial" w:hAnsi="Tahoma" w:cs="Tahoma"/>
      <w:b/>
      <w:color w:val="000000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B60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45089"/>
    <w:pPr>
      <w:widowControl w:val="0"/>
      <w:autoSpaceDE w:val="0"/>
      <w:autoSpaceDN w:val="0"/>
      <w:spacing w:after="0" w:line="240" w:lineRule="auto"/>
      <w:ind w:left="0" w:firstLine="0"/>
    </w:pPr>
    <w:rPr>
      <w:rFonts w:ascii="Calibri" w:eastAsia="Calibri" w:hAnsi="Calibri" w:cs="Calibri"/>
      <w:b w:val="0"/>
      <w:color w:val="auto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David Harrison</cp:lastModifiedBy>
  <cp:revision>2</cp:revision>
  <cp:lastPrinted>2018-10-23T05:29:00Z</cp:lastPrinted>
  <dcterms:created xsi:type="dcterms:W3CDTF">2019-12-18T10:48:00Z</dcterms:created>
  <dcterms:modified xsi:type="dcterms:W3CDTF">2019-12-18T10:48:00Z</dcterms:modified>
</cp:coreProperties>
</file>