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EastAsia"/>
          <w:b/>
          <w:sz w:val="32"/>
          <w:lang w:val="en-US" w:eastAsia="ja-JP"/>
        </w:rPr>
        <w:id w:val="-34043007"/>
        <w:docPartObj>
          <w:docPartGallery w:val="Cover Pages"/>
          <w:docPartUnique/>
        </w:docPartObj>
      </w:sdtPr>
      <w:sdtEndPr>
        <w:rPr>
          <w:rFonts w:asciiTheme="majorHAnsi" w:eastAsiaTheme="majorEastAsia" w:hAnsiTheme="majorHAnsi" w:cstheme="majorBidi"/>
          <w:b w:val="0"/>
          <w:color w:val="5F5F5F" w:themeColor="accent1" w:themeShade="BF"/>
          <w:sz w:val="80"/>
          <w:szCs w:val="80"/>
        </w:rPr>
      </w:sdtEndPr>
      <w:sdtContent>
        <w:p w14:paraId="2AAE413B" w14:textId="1743FC42" w:rsidR="000E1307" w:rsidRPr="005759F0" w:rsidRDefault="005759F0" w:rsidP="005759F0">
          <w:pPr>
            <w:jc w:val="center"/>
            <w:rPr>
              <w:rFonts w:eastAsiaTheme="minorEastAsia"/>
              <w:b/>
              <w:sz w:val="96"/>
              <w:szCs w:val="96"/>
              <w:lang w:val="en-US" w:eastAsia="ja-JP"/>
            </w:rPr>
          </w:pPr>
          <w:r w:rsidRPr="005759F0">
            <w:rPr>
              <w:rFonts w:eastAsiaTheme="minorEastAsia"/>
              <w:b/>
              <w:sz w:val="96"/>
              <w:szCs w:val="96"/>
              <w:lang w:val="en-US" w:eastAsia="ja-JP"/>
            </w:rPr>
            <w:t>Wallsend Jubilee</w:t>
          </w:r>
        </w:p>
        <w:p w14:paraId="234B352E" w14:textId="32738396" w:rsidR="005759F0" w:rsidRPr="005759F0" w:rsidRDefault="005759F0" w:rsidP="005759F0">
          <w:pPr>
            <w:jc w:val="center"/>
            <w:rPr>
              <w:rFonts w:eastAsiaTheme="minorEastAsia"/>
              <w:b/>
              <w:sz w:val="96"/>
              <w:szCs w:val="96"/>
              <w:lang w:val="en-US" w:eastAsia="ja-JP"/>
            </w:rPr>
          </w:pPr>
          <w:r w:rsidRPr="005759F0">
            <w:rPr>
              <w:rFonts w:eastAsiaTheme="minorEastAsia"/>
              <w:b/>
              <w:sz w:val="96"/>
              <w:szCs w:val="96"/>
              <w:lang w:val="en-US" w:eastAsia="ja-JP"/>
            </w:rPr>
            <w:t>Primary School</w:t>
          </w:r>
        </w:p>
        <w:p w14:paraId="5D4AB35A" w14:textId="77777777" w:rsidR="008119F1" w:rsidRDefault="008119F1" w:rsidP="008119F1">
          <w:pPr>
            <w:jc w:val="center"/>
            <w:rPr>
              <w:rFonts w:eastAsiaTheme="minorEastAsia"/>
              <w:b/>
              <w:lang w:val="en-US" w:eastAsia="ja-JP"/>
            </w:rPr>
          </w:pPr>
        </w:p>
        <w:p w14:paraId="7B68946A" w14:textId="77777777" w:rsidR="000E1307" w:rsidRDefault="000E1307" w:rsidP="0068728F">
          <w:pPr>
            <w:jc w:val="both"/>
            <w:rPr>
              <w:rFonts w:eastAsiaTheme="minorEastAsia"/>
              <w:b/>
              <w:sz w:val="32"/>
              <w:lang w:val="en-US" w:eastAsia="ja-JP"/>
            </w:rPr>
          </w:pPr>
        </w:p>
        <w:p w14:paraId="7612A73B" w14:textId="77777777" w:rsidR="000E1307" w:rsidRDefault="000E1307" w:rsidP="0068728F">
          <w:pPr>
            <w:jc w:val="both"/>
            <w:rPr>
              <w:rFonts w:eastAsiaTheme="minorEastAsia"/>
              <w:b/>
              <w:sz w:val="32"/>
              <w:lang w:val="en-US" w:eastAsia="ja-JP"/>
            </w:rPr>
          </w:pPr>
        </w:p>
        <w:p w14:paraId="44A68509" w14:textId="77777777" w:rsidR="00F07361" w:rsidRDefault="00F07361" w:rsidP="0068728F">
          <w:pPr>
            <w:jc w:val="both"/>
            <w:rPr>
              <w:rFonts w:eastAsiaTheme="minorEastAsia"/>
              <w:b/>
              <w:sz w:val="32"/>
              <w:lang w:val="en-US" w:eastAsia="ja-JP"/>
            </w:rPr>
          </w:pPr>
        </w:p>
        <w:p w14:paraId="434A74D3" w14:textId="77777777" w:rsidR="00BB5571" w:rsidRDefault="00BB5571" w:rsidP="0068728F">
          <w:pPr>
            <w:jc w:val="both"/>
            <w:rPr>
              <w:rFonts w:eastAsiaTheme="minorEastAsia"/>
              <w:b/>
              <w:sz w:val="32"/>
              <w:lang w:val="en-US" w:eastAsia="ja-JP"/>
            </w:rPr>
          </w:pPr>
        </w:p>
        <w:p w14:paraId="1A70923B" w14:textId="77777777" w:rsidR="00253BCA" w:rsidRPr="001A4BE7" w:rsidRDefault="00253BCA" w:rsidP="00682C2E">
          <w:pPr>
            <w:jc w:val="center"/>
            <w:rPr>
              <w:rFonts w:eastAsiaTheme="majorEastAsia" w:cs="Arial"/>
              <w:color w:val="000000" w:themeColor="text1"/>
              <w:sz w:val="28"/>
              <w:szCs w:val="28"/>
              <w:lang w:eastAsia="ja-JP"/>
            </w:rPr>
          </w:pPr>
        </w:p>
        <w:p w14:paraId="3AE8E205" w14:textId="77777777" w:rsidR="005759F0" w:rsidRDefault="00622854" w:rsidP="005759F0">
          <w:pPr>
            <w:pBdr>
              <w:bottom w:val="single" w:sz="4" w:space="1" w:color="auto"/>
            </w:pBdr>
            <w:jc w:val="center"/>
            <w:rPr>
              <w:rFonts w:eastAsiaTheme="majorEastAsia"/>
              <w:sz w:val="72"/>
              <w:szCs w:val="80"/>
              <w:lang w:val="en-US" w:eastAsia="ja-JP"/>
            </w:rPr>
          </w:pPr>
          <w:r>
            <w:rPr>
              <w:rFonts w:eastAsiaTheme="majorEastAsia"/>
              <w:sz w:val="72"/>
              <w:szCs w:val="80"/>
              <w:lang w:val="en-US" w:eastAsia="ja-JP"/>
            </w:rPr>
            <w:t>Subject Leader</w:t>
          </w:r>
          <w:r w:rsidR="005759F0">
            <w:rPr>
              <w:rFonts w:eastAsiaTheme="majorEastAsia"/>
              <w:sz w:val="72"/>
              <w:szCs w:val="80"/>
              <w:lang w:val="en-US" w:eastAsia="ja-JP"/>
            </w:rPr>
            <w:t xml:space="preserve">ship  </w:t>
          </w:r>
        </w:p>
        <w:p w14:paraId="6BA69129" w14:textId="1333AD24" w:rsidR="0066208C" w:rsidRDefault="005759F0" w:rsidP="005759F0">
          <w:pPr>
            <w:pBdr>
              <w:bottom w:val="single" w:sz="4" w:space="1" w:color="auto"/>
            </w:pBdr>
            <w:jc w:val="center"/>
            <w:rPr>
              <w:rFonts w:eastAsiaTheme="majorEastAsia"/>
              <w:sz w:val="72"/>
              <w:szCs w:val="80"/>
              <w:lang w:val="en-US" w:eastAsia="ja-JP"/>
            </w:rPr>
          </w:pPr>
          <w:r>
            <w:rPr>
              <w:rFonts w:eastAsiaTheme="majorEastAsia"/>
              <w:sz w:val="72"/>
              <w:szCs w:val="80"/>
              <w:lang w:val="en-US" w:eastAsia="ja-JP"/>
            </w:rPr>
            <w:t>Policy</w:t>
          </w:r>
        </w:p>
        <w:p w14:paraId="3C05EA29" w14:textId="77777777" w:rsidR="005759F0" w:rsidRDefault="005759F0" w:rsidP="00682C2E">
          <w:pPr>
            <w:pBdr>
              <w:bottom w:val="single" w:sz="4" w:space="1" w:color="auto"/>
            </w:pBdr>
            <w:jc w:val="center"/>
            <w:rPr>
              <w:rFonts w:eastAsiaTheme="majorEastAsia"/>
              <w:sz w:val="72"/>
              <w:szCs w:val="80"/>
              <w:lang w:val="en-US" w:eastAsia="ja-JP"/>
            </w:rPr>
          </w:pPr>
        </w:p>
        <w:p w14:paraId="7392FD5A" w14:textId="77777777" w:rsidR="005759F0" w:rsidRDefault="005759F0" w:rsidP="00682C2E">
          <w:pPr>
            <w:pBdr>
              <w:bottom w:val="single" w:sz="4" w:space="1" w:color="auto"/>
            </w:pBdr>
            <w:jc w:val="center"/>
            <w:rPr>
              <w:rFonts w:eastAsiaTheme="majorEastAsia"/>
              <w:sz w:val="72"/>
              <w:szCs w:val="80"/>
              <w:lang w:val="en-US" w:eastAsia="ja-JP"/>
            </w:rPr>
          </w:pPr>
        </w:p>
        <w:p w14:paraId="690E60A7" w14:textId="77777777" w:rsidR="005759F0" w:rsidRDefault="005759F0" w:rsidP="00682C2E">
          <w:pPr>
            <w:pBdr>
              <w:bottom w:val="single" w:sz="4" w:space="1" w:color="auto"/>
            </w:pBdr>
            <w:jc w:val="center"/>
            <w:rPr>
              <w:rFonts w:eastAsiaTheme="majorEastAsia"/>
              <w:sz w:val="72"/>
              <w:szCs w:val="80"/>
              <w:lang w:val="en-US" w:eastAsia="ja-JP"/>
            </w:rPr>
          </w:pPr>
        </w:p>
        <w:p w14:paraId="679EC35A" w14:textId="77777777" w:rsidR="005759F0" w:rsidRDefault="005759F0" w:rsidP="00682C2E">
          <w:pPr>
            <w:pBdr>
              <w:bottom w:val="single" w:sz="4" w:space="1" w:color="auto"/>
            </w:pBdr>
            <w:jc w:val="center"/>
            <w:rPr>
              <w:rFonts w:eastAsiaTheme="majorEastAsia"/>
              <w:sz w:val="72"/>
              <w:szCs w:val="80"/>
              <w:lang w:val="en-US" w:eastAsia="ja-JP"/>
            </w:rPr>
          </w:pPr>
        </w:p>
        <w:p w14:paraId="50B947FC" w14:textId="77777777" w:rsidR="005759F0" w:rsidRDefault="005759F0" w:rsidP="00682C2E">
          <w:pPr>
            <w:pBdr>
              <w:bottom w:val="single" w:sz="4" w:space="1" w:color="auto"/>
            </w:pBdr>
            <w:jc w:val="center"/>
            <w:rPr>
              <w:rFonts w:eastAsiaTheme="majorEastAsia"/>
              <w:sz w:val="72"/>
              <w:szCs w:val="80"/>
              <w:lang w:val="en-US" w:eastAsia="ja-JP"/>
            </w:rPr>
          </w:pPr>
        </w:p>
        <w:p w14:paraId="6F0B64C9" w14:textId="77777777" w:rsidR="005759F0" w:rsidRDefault="005759F0" w:rsidP="00682C2E">
          <w:pPr>
            <w:pBdr>
              <w:bottom w:val="single" w:sz="4" w:space="1" w:color="auto"/>
            </w:pBdr>
            <w:jc w:val="center"/>
            <w:rPr>
              <w:rFonts w:eastAsiaTheme="majorEastAsia"/>
              <w:sz w:val="72"/>
              <w:szCs w:val="80"/>
              <w:lang w:val="en-US" w:eastAsia="ja-JP"/>
            </w:rPr>
          </w:pPr>
        </w:p>
        <w:p w14:paraId="701BC6C8" w14:textId="77777777" w:rsidR="0066208C" w:rsidRDefault="0066208C" w:rsidP="00682C2E">
          <w:pPr>
            <w:pBdr>
              <w:bottom w:val="single" w:sz="4" w:space="1" w:color="auto"/>
            </w:pBdr>
            <w:jc w:val="center"/>
            <w:rPr>
              <w:rFonts w:eastAsiaTheme="majorEastAsia"/>
              <w:sz w:val="72"/>
              <w:szCs w:val="80"/>
              <w:lang w:val="en-US" w:eastAsia="ja-JP"/>
            </w:rPr>
          </w:pPr>
        </w:p>
        <w:p w14:paraId="74A5CE47" w14:textId="77777777" w:rsidR="0066208C" w:rsidRDefault="0066208C" w:rsidP="00682C2E">
          <w:pPr>
            <w:pBdr>
              <w:bottom w:val="single" w:sz="4" w:space="1" w:color="auto"/>
            </w:pBdr>
            <w:jc w:val="center"/>
            <w:rPr>
              <w:rFonts w:eastAsiaTheme="majorEastAsia"/>
              <w:sz w:val="72"/>
              <w:szCs w:val="80"/>
              <w:lang w:val="en-US" w:eastAsia="ja-JP"/>
            </w:rPr>
          </w:pPr>
        </w:p>
        <w:p w14:paraId="17D957B6" w14:textId="2AA44B2C" w:rsidR="005759F0" w:rsidRDefault="005759F0" w:rsidP="00682C2E">
          <w:pPr>
            <w:pBdr>
              <w:bottom w:val="single" w:sz="4" w:space="1" w:color="auto"/>
            </w:pBdr>
            <w:jc w:val="center"/>
            <w:rPr>
              <w:rFonts w:eastAsiaTheme="majorEastAsia" w:cs="Arial"/>
              <w:color w:val="000000" w:themeColor="text1"/>
              <w:sz w:val="24"/>
              <w:szCs w:val="24"/>
              <w:lang w:eastAsia="ja-JP"/>
            </w:rPr>
          </w:pPr>
          <w:r>
            <w:rPr>
              <w:rFonts w:eastAsiaTheme="majorEastAsia" w:cs="Arial"/>
              <w:color w:val="000000" w:themeColor="text1"/>
              <w:sz w:val="24"/>
              <w:szCs w:val="24"/>
              <w:lang w:eastAsia="ja-JP"/>
            </w:rPr>
            <w:t>Last updated : 20</w:t>
          </w:r>
          <w:r w:rsidRPr="005759F0">
            <w:rPr>
              <w:rFonts w:eastAsiaTheme="majorEastAsia" w:cs="Arial"/>
              <w:color w:val="000000" w:themeColor="text1"/>
              <w:sz w:val="24"/>
              <w:szCs w:val="24"/>
              <w:vertAlign w:val="superscript"/>
              <w:lang w:eastAsia="ja-JP"/>
            </w:rPr>
            <w:t>th</w:t>
          </w:r>
          <w:r w:rsidR="005E169C">
            <w:rPr>
              <w:rFonts w:eastAsiaTheme="majorEastAsia" w:cs="Arial"/>
              <w:color w:val="000000" w:themeColor="text1"/>
              <w:sz w:val="24"/>
              <w:szCs w:val="24"/>
              <w:lang w:eastAsia="ja-JP"/>
            </w:rPr>
            <w:t xml:space="preserve"> September 2020</w:t>
          </w:r>
        </w:p>
        <w:p w14:paraId="17E78217" w14:textId="0C21A5B4" w:rsidR="00F07361" w:rsidRDefault="005759F0" w:rsidP="00682C2E">
          <w:pPr>
            <w:pBdr>
              <w:bottom w:val="single" w:sz="4" w:space="1" w:color="auto"/>
            </w:pBdr>
            <w:jc w:val="center"/>
            <w:rPr>
              <w:rFonts w:eastAsiaTheme="majorEastAsia" w:cs="Arial"/>
              <w:color w:val="000000" w:themeColor="text1"/>
              <w:sz w:val="72"/>
              <w:szCs w:val="80"/>
              <w:lang w:eastAsia="ja-JP"/>
            </w:rPr>
            <w:sectPr w:rsidR="00F07361" w:rsidSect="00156C6A">
              <w:pgSz w:w="11906" w:h="16838"/>
              <w:pgMar w:top="1245" w:right="1274" w:bottom="1440" w:left="1276" w:header="709" w:footer="709" w:gutter="0"/>
              <w:pgBorders w:display="firstPage" w:offsetFrom="page">
                <w:top w:val="single" w:sz="36" w:space="24" w:color="FFC000"/>
                <w:left w:val="single" w:sz="36" w:space="24" w:color="FFC000"/>
                <w:bottom w:val="single" w:sz="36" w:space="24" w:color="FFC000"/>
                <w:right w:val="single" w:sz="36" w:space="24" w:color="FFC000"/>
              </w:pgBorders>
              <w:cols w:space="708"/>
              <w:docGrid w:linePitch="360"/>
            </w:sectPr>
          </w:pPr>
          <w:r>
            <w:rPr>
              <w:rFonts w:eastAsiaTheme="majorEastAsia" w:cs="Arial"/>
              <w:color w:val="000000" w:themeColor="text1"/>
              <w:sz w:val="24"/>
              <w:szCs w:val="24"/>
              <w:lang w:eastAsia="ja-JP"/>
            </w:rPr>
            <w:t>Review Date 20</w:t>
          </w:r>
          <w:r w:rsidRPr="005759F0">
            <w:rPr>
              <w:rFonts w:eastAsiaTheme="majorEastAsia" w:cs="Arial"/>
              <w:color w:val="000000" w:themeColor="text1"/>
              <w:sz w:val="24"/>
              <w:szCs w:val="24"/>
              <w:vertAlign w:val="superscript"/>
              <w:lang w:eastAsia="ja-JP"/>
            </w:rPr>
            <w:t>th</w:t>
          </w:r>
          <w:r w:rsidR="005E169C">
            <w:rPr>
              <w:rFonts w:eastAsiaTheme="majorEastAsia" w:cs="Arial"/>
              <w:color w:val="000000" w:themeColor="text1"/>
              <w:sz w:val="24"/>
              <w:szCs w:val="24"/>
              <w:lang w:eastAsia="ja-JP"/>
            </w:rPr>
            <w:t xml:space="preserve"> September 202</w:t>
          </w:r>
        </w:p>
      </w:sdtContent>
    </w:sdt>
    <w:p w14:paraId="27766F6B" w14:textId="77777777" w:rsidR="0055675B" w:rsidRPr="00D41487" w:rsidRDefault="0055675B" w:rsidP="00622854">
      <w:pPr>
        <w:pStyle w:val="ListParagraph"/>
        <w:spacing w:before="120" w:after="120" w:line="320" w:lineRule="exact"/>
        <w:ind w:left="357"/>
        <w:contextualSpacing w:val="0"/>
        <w:jc w:val="both"/>
        <w:rPr>
          <w:b/>
          <w:sz w:val="28"/>
        </w:rPr>
      </w:pPr>
      <w:r w:rsidRPr="00566BDE">
        <w:rPr>
          <w:b/>
          <w:sz w:val="28"/>
        </w:rPr>
        <w:lastRenderedPageBreak/>
        <w:t>Contents:</w:t>
      </w:r>
    </w:p>
    <w:p w14:paraId="78A7155E" w14:textId="2851B1BF" w:rsidR="00CE24C8" w:rsidRPr="00980B39" w:rsidRDefault="005E169C" w:rsidP="000D5EB4">
      <w:pPr>
        <w:pStyle w:val="ListParagraph"/>
        <w:numPr>
          <w:ilvl w:val="0"/>
          <w:numId w:val="6"/>
        </w:numPr>
        <w:spacing w:before="120" w:after="120" w:line="320" w:lineRule="exact"/>
        <w:ind w:left="1077" w:hanging="357"/>
        <w:contextualSpacing w:val="0"/>
        <w:jc w:val="both"/>
      </w:pPr>
      <w:hyperlink w:anchor="_Introduction" w:history="1">
        <w:r w:rsidR="00622854" w:rsidRPr="00980B39">
          <w:rPr>
            <w:rStyle w:val="Hyperlink"/>
            <w:rFonts w:cstheme="minorHAnsi"/>
          </w:rPr>
          <w:t>Introduction</w:t>
        </w:r>
      </w:hyperlink>
    </w:p>
    <w:p w14:paraId="611CB690" w14:textId="30C61B83" w:rsidR="00980B39" w:rsidRPr="00980B39" w:rsidRDefault="005E169C" w:rsidP="000D5EB4">
      <w:pPr>
        <w:pStyle w:val="ListParagraph"/>
        <w:numPr>
          <w:ilvl w:val="0"/>
          <w:numId w:val="6"/>
        </w:numPr>
        <w:spacing w:before="120" w:after="120" w:line="320" w:lineRule="exact"/>
        <w:ind w:left="1077" w:hanging="357"/>
        <w:contextualSpacing w:val="0"/>
        <w:jc w:val="both"/>
      </w:pPr>
      <w:hyperlink w:anchor="_Key_responsibilities_of" w:history="1">
        <w:r w:rsidR="00980B39" w:rsidRPr="00980B39">
          <w:rPr>
            <w:rStyle w:val="Hyperlink"/>
            <w:rFonts w:cstheme="minorHAnsi"/>
          </w:rPr>
          <w:t>Key responsibilities of the subject leader</w:t>
        </w:r>
      </w:hyperlink>
    </w:p>
    <w:p w14:paraId="3B1A4C61" w14:textId="010B06C9" w:rsidR="00980B39" w:rsidRDefault="005E169C" w:rsidP="000D5EB4">
      <w:pPr>
        <w:pStyle w:val="ListParagraph"/>
        <w:numPr>
          <w:ilvl w:val="0"/>
          <w:numId w:val="6"/>
        </w:numPr>
        <w:spacing w:before="120" w:after="120" w:line="320" w:lineRule="exact"/>
        <w:ind w:left="1077" w:hanging="357"/>
        <w:contextualSpacing w:val="0"/>
        <w:jc w:val="both"/>
      </w:pPr>
      <w:hyperlink w:anchor="_Subject_self-evaluation_and" w:history="1">
        <w:r w:rsidR="00980B39" w:rsidRPr="00980B39">
          <w:rPr>
            <w:rStyle w:val="Hyperlink"/>
          </w:rPr>
          <w:t>Subject self-evaluation and planning for improvements</w:t>
        </w:r>
      </w:hyperlink>
    </w:p>
    <w:p w14:paraId="1F0FED04" w14:textId="7F5440DA" w:rsidR="00980B39" w:rsidRDefault="005E169C" w:rsidP="000D5EB4">
      <w:pPr>
        <w:pStyle w:val="ListParagraph"/>
        <w:numPr>
          <w:ilvl w:val="0"/>
          <w:numId w:val="6"/>
        </w:numPr>
        <w:spacing w:before="120" w:after="120" w:line="320" w:lineRule="exact"/>
        <w:ind w:left="1077" w:hanging="357"/>
        <w:contextualSpacing w:val="0"/>
        <w:jc w:val="both"/>
      </w:pPr>
      <w:hyperlink w:anchor="_Policies" w:history="1">
        <w:r w:rsidR="00980B39" w:rsidRPr="00980B39">
          <w:rPr>
            <w:rStyle w:val="Hyperlink"/>
          </w:rPr>
          <w:t>Policies</w:t>
        </w:r>
      </w:hyperlink>
    </w:p>
    <w:p w14:paraId="5E48DCA3" w14:textId="7FCBFF0D" w:rsidR="00980B39" w:rsidRDefault="005E169C" w:rsidP="000D5EB4">
      <w:pPr>
        <w:pStyle w:val="ListParagraph"/>
        <w:numPr>
          <w:ilvl w:val="0"/>
          <w:numId w:val="6"/>
        </w:numPr>
        <w:spacing w:before="120" w:after="120" w:line="320" w:lineRule="exact"/>
        <w:ind w:left="1077" w:hanging="357"/>
        <w:contextualSpacing w:val="0"/>
        <w:jc w:val="both"/>
      </w:pPr>
      <w:hyperlink w:anchor="_Monitoring_and_evaluation" w:history="1">
        <w:r w:rsidR="00980B39" w:rsidRPr="00980B39">
          <w:rPr>
            <w:rStyle w:val="Hyperlink"/>
          </w:rPr>
          <w:t>Monitoring and evaluation activities</w:t>
        </w:r>
      </w:hyperlink>
    </w:p>
    <w:p w14:paraId="50048464" w14:textId="5261CC26" w:rsidR="00980B39" w:rsidRDefault="005E169C" w:rsidP="000D5EB4">
      <w:pPr>
        <w:pStyle w:val="ListParagraph"/>
        <w:numPr>
          <w:ilvl w:val="0"/>
          <w:numId w:val="6"/>
        </w:numPr>
        <w:spacing w:before="120" w:after="120" w:line="320" w:lineRule="exact"/>
        <w:ind w:left="1077" w:hanging="357"/>
        <w:contextualSpacing w:val="0"/>
        <w:jc w:val="both"/>
      </w:pPr>
      <w:hyperlink w:anchor="_Lesson_observations" w:history="1">
        <w:r w:rsidR="00980B39" w:rsidRPr="00980B39">
          <w:rPr>
            <w:rStyle w:val="Hyperlink"/>
          </w:rPr>
          <w:t>Lesson observations</w:t>
        </w:r>
      </w:hyperlink>
    </w:p>
    <w:p w14:paraId="0CE1B356" w14:textId="16F6A3EE" w:rsidR="00980B39" w:rsidRDefault="005E169C" w:rsidP="000D5EB4">
      <w:pPr>
        <w:pStyle w:val="ListParagraph"/>
        <w:numPr>
          <w:ilvl w:val="0"/>
          <w:numId w:val="6"/>
        </w:numPr>
        <w:spacing w:before="120" w:after="120" w:line="320" w:lineRule="exact"/>
        <w:ind w:left="1077" w:hanging="357"/>
        <w:contextualSpacing w:val="0"/>
        <w:jc w:val="both"/>
      </w:pPr>
      <w:hyperlink w:anchor="_Work_scrutiny" w:history="1">
        <w:r w:rsidR="00980B39" w:rsidRPr="00980B39">
          <w:rPr>
            <w:rStyle w:val="Hyperlink"/>
          </w:rPr>
          <w:t>Work scrutiny</w:t>
        </w:r>
      </w:hyperlink>
    </w:p>
    <w:p w14:paraId="0EFB9251" w14:textId="54A4D747" w:rsidR="00980B39" w:rsidRDefault="005E169C" w:rsidP="000D5EB4">
      <w:pPr>
        <w:pStyle w:val="ListParagraph"/>
        <w:numPr>
          <w:ilvl w:val="0"/>
          <w:numId w:val="6"/>
        </w:numPr>
        <w:spacing w:before="120" w:after="120" w:line="320" w:lineRule="exact"/>
        <w:ind w:left="1077" w:hanging="357"/>
        <w:contextualSpacing w:val="0"/>
        <w:jc w:val="both"/>
      </w:pPr>
      <w:hyperlink w:anchor="_Monitoring_planning" w:history="1">
        <w:r w:rsidR="00980B39" w:rsidRPr="00980B39">
          <w:rPr>
            <w:rStyle w:val="Hyperlink"/>
          </w:rPr>
          <w:t>Monitoring planning</w:t>
        </w:r>
      </w:hyperlink>
    </w:p>
    <w:p w14:paraId="6791E649" w14:textId="77777777" w:rsidR="00980B39" w:rsidRDefault="005E169C" w:rsidP="000D5EB4">
      <w:pPr>
        <w:pStyle w:val="ListParagraph"/>
        <w:numPr>
          <w:ilvl w:val="0"/>
          <w:numId w:val="6"/>
        </w:numPr>
        <w:spacing w:before="120" w:after="120" w:line="320" w:lineRule="exact"/>
        <w:ind w:left="1077" w:hanging="357"/>
        <w:contextualSpacing w:val="0"/>
        <w:jc w:val="both"/>
      </w:pPr>
      <w:hyperlink w:anchor="_Interviews_or_questionnaires" w:history="1">
        <w:r w:rsidR="00980B39" w:rsidRPr="00980B39">
          <w:rPr>
            <w:rStyle w:val="Hyperlink"/>
          </w:rPr>
          <w:t>Interviews or questionnaires</w:t>
        </w:r>
      </w:hyperlink>
    </w:p>
    <w:p w14:paraId="52E3A19F" w14:textId="4A47A592" w:rsidR="00980B39" w:rsidRDefault="005E169C" w:rsidP="000D5EB4">
      <w:pPr>
        <w:pStyle w:val="ListParagraph"/>
        <w:numPr>
          <w:ilvl w:val="0"/>
          <w:numId w:val="6"/>
        </w:numPr>
        <w:spacing w:before="120" w:after="120" w:line="320" w:lineRule="exact"/>
        <w:ind w:left="1077" w:hanging="357"/>
        <w:contextualSpacing w:val="0"/>
        <w:jc w:val="both"/>
      </w:pPr>
      <w:hyperlink w:anchor="_Assessment_information_and" w:history="1">
        <w:r w:rsidR="00980B39" w:rsidRPr="00980B39">
          <w:rPr>
            <w:rStyle w:val="Hyperlink"/>
          </w:rPr>
          <w:t>Assessment information and analysis of assessment data for skills subjects</w:t>
        </w:r>
      </w:hyperlink>
    </w:p>
    <w:p w14:paraId="53B5CE4D" w14:textId="65C418C3" w:rsidR="00980B39" w:rsidRDefault="005E169C" w:rsidP="000D5EB4">
      <w:pPr>
        <w:pStyle w:val="ListParagraph"/>
        <w:numPr>
          <w:ilvl w:val="0"/>
          <w:numId w:val="6"/>
        </w:numPr>
        <w:spacing w:before="120" w:after="120" w:line="320" w:lineRule="exact"/>
        <w:ind w:left="1077" w:hanging="357"/>
        <w:contextualSpacing w:val="0"/>
        <w:jc w:val="both"/>
      </w:pPr>
      <w:hyperlink w:anchor="_Guidance_for_colleagues" w:history="1">
        <w:r w:rsidR="00980B39" w:rsidRPr="00980B39">
          <w:rPr>
            <w:rStyle w:val="Hyperlink"/>
          </w:rPr>
          <w:t>Guidance for colleagues</w:t>
        </w:r>
      </w:hyperlink>
    </w:p>
    <w:p w14:paraId="2EF6E953" w14:textId="75D3F98B" w:rsidR="00980B39" w:rsidRDefault="005E169C" w:rsidP="000D5EB4">
      <w:pPr>
        <w:pStyle w:val="ListParagraph"/>
        <w:numPr>
          <w:ilvl w:val="0"/>
          <w:numId w:val="6"/>
        </w:numPr>
        <w:spacing w:before="120" w:after="120" w:line="320" w:lineRule="exact"/>
        <w:ind w:left="1077" w:hanging="357"/>
        <w:contextualSpacing w:val="0"/>
        <w:jc w:val="both"/>
      </w:pPr>
      <w:hyperlink w:anchor="_Resources" w:history="1">
        <w:r w:rsidR="00980B39" w:rsidRPr="00980B39">
          <w:rPr>
            <w:rStyle w:val="Hyperlink"/>
          </w:rPr>
          <w:t>Resources</w:t>
        </w:r>
      </w:hyperlink>
    </w:p>
    <w:p w14:paraId="601937DD" w14:textId="62A6374C" w:rsidR="00980B39" w:rsidRDefault="005E169C" w:rsidP="000D5EB4">
      <w:pPr>
        <w:pStyle w:val="ListParagraph"/>
        <w:numPr>
          <w:ilvl w:val="0"/>
          <w:numId w:val="6"/>
        </w:numPr>
        <w:spacing w:before="120" w:after="120" w:line="320" w:lineRule="exact"/>
        <w:ind w:left="1077" w:hanging="357"/>
        <w:contextualSpacing w:val="0"/>
        <w:jc w:val="both"/>
      </w:pPr>
      <w:hyperlink w:anchor="_Subject_leader_file" w:history="1">
        <w:r w:rsidR="00980B39" w:rsidRPr="00980B39">
          <w:rPr>
            <w:rStyle w:val="Hyperlink"/>
          </w:rPr>
          <w:t>Subject leader file</w:t>
        </w:r>
      </w:hyperlink>
    </w:p>
    <w:p w14:paraId="1DA45CA4" w14:textId="0F8DF7B4" w:rsidR="00EF6346" w:rsidRDefault="00EF6346" w:rsidP="00EF6346">
      <w:pPr>
        <w:spacing w:before="120" w:after="120" w:line="320" w:lineRule="exact"/>
        <w:jc w:val="both"/>
      </w:pPr>
      <w:r>
        <w:t>Appendices</w:t>
      </w:r>
    </w:p>
    <w:p w14:paraId="54647FC4" w14:textId="7EDF1FE6" w:rsidR="00EF6346" w:rsidRDefault="00EF6346" w:rsidP="00EB164D">
      <w:pPr>
        <w:pStyle w:val="ListParagraph"/>
        <w:spacing w:before="120" w:after="120" w:line="320" w:lineRule="exact"/>
        <w:ind w:left="1080"/>
        <w:contextualSpacing w:val="0"/>
        <w:jc w:val="both"/>
      </w:pPr>
    </w:p>
    <w:p w14:paraId="619B6937" w14:textId="5AAECDC6" w:rsidR="00B32DBF" w:rsidRDefault="005E169C" w:rsidP="000D5EB4">
      <w:pPr>
        <w:pStyle w:val="ListParagraph"/>
        <w:numPr>
          <w:ilvl w:val="0"/>
          <w:numId w:val="25"/>
        </w:numPr>
        <w:spacing w:before="120" w:after="120" w:line="320" w:lineRule="exact"/>
        <w:contextualSpacing w:val="0"/>
        <w:jc w:val="both"/>
      </w:pPr>
      <w:hyperlink w:anchor="_Sample_questions_for" w:history="1">
        <w:r w:rsidR="00B32DBF" w:rsidRPr="00B32DBF">
          <w:rPr>
            <w:rStyle w:val="Hyperlink"/>
          </w:rPr>
          <w:t xml:space="preserve">Sample </w:t>
        </w:r>
        <w:r w:rsidR="005F7266">
          <w:rPr>
            <w:rStyle w:val="Hyperlink"/>
          </w:rPr>
          <w:t>Q</w:t>
        </w:r>
        <w:r w:rsidR="00B32DBF" w:rsidRPr="00B32DBF">
          <w:rPr>
            <w:rStyle w:val="Hyperlink"/>
          </w:rPr>
          <w:t xml:space="preserve">uestions for </w:t>
        </w:r>
        <w:r w:rsidR="005F7266">
          <w:rPr>
            <w:rStyle w:val="Hyperlink"/>
          </w:rPr>
          <w:t>Pupil I</w:t>
        </w:r>
        <w:r w:rsidR="00B32DBF" w:rsidRPr="00B32DBF">
          <w:rPr>
            <w:rStyle w:val="Hyperlink"/>
          </w:rPr>
          <w:t>nterview</w:t>
        </w:r>
      </w:hyperlink>
      <w:r w:rsidR="00EB164D">
        <w:rPr>
          <w:rStyle w:val="Hyperlink"/>
        </w:rPr>
        <w:t>/Pupil Voice</w:t>
      </w:r>
    </w:p>
    <w:p w14:paraId="61BC1557" w14:textId="7F190D73" w:rsidR="00B32DBF" w:rsidRDefault="005E169C" w:rsidP="000D5EB4">
      <w:pPr>
        <w:pStyle w:val="ListParagraph"/>
        <w:numPr>
          <w:ilvl w:val="0"/>
          <w:numId w:val="25"/>
        </w:numPr>
        <w:spacing w:before="120" w:after="120" w:line="320" w:lineRule="exact"/>
        <w:contextualSpacing w:val="0"/>
        <w:jc w:val="both"/>
      </w:pPr>
      <w:hyperlink w:anchor="_Subject_leadership_progress" w:history="1">
        <w:r w:rsidR="005F7266">
          <w:rPr>
            <w:rStyle w:val="Hyperlink"/>
          </w:rPr>
          <w:t>Subject L</w:t>
        </w:r>
        <w:r w:rsidR="00C973E3" w:rsidRPr="00C973E3">
          <w:rPr>
            <w:rStyle w:val="Hyperlink"/>
          </w:rPr>
          <w:t>eaders</w:t>
        </w:r>
        <w:r w:rsidR="005F7266">
          <w:rPr>
            <w:rStyle w:val="Hyperlink"/>
          </w:rPr>
          <w:t>hip P</w:t>
        </w:r>
        <w:r w:rsidR="00C973E3" w:rsidRPr="00C973E3">
          <w:rPr>
            <w:rStyle w:val="Hyperlink"/>
          </w:rPr>
          <w:t xml:space="preserve">rogress </w:t>
        </w:r>
        <w:r w:rsidR="005F7266">
          <w:rPr>
            <w:rStyle w:val="Hyperlink"/>
          </w:rPr>
          <w:t>R</w:t>
        </w:r>
        <w:r w:rsidR="00C973E3" w:rsidRPr="00C973E3">
          <w:rPr>
            <w:rStyle w:val="Hyperlink"/>
          </w:rPr>
          <w:t>eport</w:t>
        </w:r>
      </w:hyperlink>
      <w:r w:rsidR="00EB164D">
        <w:rPr>
          <w:rStyle w:val="Hyperlink"/>
        </w:rPr>
        <w:t xml:space="preserve"> for Governors</w:t>
      </w:r>
    </w:p>
    <w:p w14:paraId="4E87D07C" w14:textId="6AEF2819" w:rsidR="005F7266" w:rsidRDefault="005E169C" w:rsidP="000D5EB4">
      <w:pPr>
        <w:pStyle w:val="ListParagraph"/>
        <w:numPr>
          <w:ilvl w:val="0"/>
          <w:numId w:val="25"/>
        </w:numPr>
        <w:spacing w:before="120" w:after="120" w:line="320" w:lineRule="exact"/>
        <w:contextualSpacing w:val="0"/>
        <w:jc w:val="both"/>
      </w:pPr>
      <w:hyperlink w:anchor="_Lesson_Observation_Proforma" w:history="1">
        <w:r w:rsidR="005F7266">
          <w:rPr>
            <w:rStyle w:val="Hyperlink"/>
          </w:rPr>
          <w:t>Lesson O</w:t>
        </w:r>
        <w:r w:rsidR="005F7266" w:rsidRPr="005F7266">
          <w:rPr>
            <w:rStyle w:val="Hyperlink"/>
          </w:rPr>
          <w:t xml:space="preserve">bservation </w:t>
        </w:r>
        <w:proofErr w:type="spellStart"/>
        <w:r w:rsidR="005F7266">
          <w:rPr>
            <w:rStyle w:val="Hyperlink"/>
          </w:rPr>
          <w:t>P</w:t>
        </w:r>
        <w:r w:rsidR="005F7266" w:rsidRPr="005F7266">
          <w:rPr>
            <w:rStyle w:val="Hyperlink"/>
          </w:rPr>
          <w:t>roforma</w:t>
        </w:r>
        <w:proofErr w:type="spellEnd"/>
      </w:hyperlink>
    </w:p>
    <w:p w14:paraId="73E24230" w14:textId="70701944" w:rsidR="006574BE" w:rsidRPr="00241404" w:rsidRDefault="00241404" w:rsidP="000D5EB4">
      <w:pPr>
        <w:pStyle w:val="ListParagraph"/>
        <w:numPr>
          <w:ilvl w:val="0"/>
          <w:numId w:val="25"/>
        </w:numPr>
        <w:spacing w:before="120" w:after="120" w:line="320" w:lineRule="exact"/>
        <w:contextualSpacing w:val="0"/>
        <w:jc w:val="both"/>
        <w:rPr>
          <w:rStyle w:val="Hyperlink"/>
        </w:rPr>
      </w:pPr>
      <w:r>
        <w:fldChar w:fldCharType="begin"/>
      </w:r>
      <w:r>
        <w:instrText xml:space="preserve"> HYPERLINK  \l "_Peafowl_and_the" </w:instrText>
      </w:r>
      <w:r>
        <w:fldChar w:fldCharType="separate"/>
      </w:r>
      <w:r w:rsidR="006574BE" w:rsidRPr="00241404">
        <w:rPr>
          <w:rStyle w:val="Hyperlink"/>
        </w:rPr>
        <w:t>Work Scrutiny</w:t>
      </w:r>
      <w:r w:rsidR="00EB164D">
        <w:rPr>
          <w:rStyle w:val="Hyperlink"/>
        </w:rPr>
        <w:t xml:space="preserve"> Example Template </w:t>
      </w:r>
    </w:p>
    <w:p w14:paraId="6C58197A" w14:textId="6860A9D2" w:rsidR="0055675B" w:rsidRDefault="00241404" w:rsidP="00EB164D">
      <w:pPr>
        <w:pStyle w:val="ListParagraph"/>
        <w:spacing w:before="240"/>
        <w:ind w:left="1077"/>
        <w:contextualSpacing w:val="0"/>
      </w:pPr>
      <w:r>
        <w:fldChar w:fldCharType="end"/>
      </w:r>
      <w:bookmarkStart w:id="0" w:name="_Statement_of_intent"/>
      <w:bookmarkEnd w:id="0"/>
      <w:r w:rsidR="00EB164D">
        <w:t xml:space="preserve"> </w:t>
      </w:r>
    </w:p>
    <w:p w14:paraId="0AD63E22" w14:textId="4B871289" w:rsidR="0055675B" w:rsidRDefault="0055675B" w:rsidP="00A0722D">
      <w:pPr>
        <w:pStyle w:val="Heading10"/>
        <w:numPr>
          <w:ilvl w:val="0"/>
          <w:numId w:val="19"/>
        </w:numPr>
        <w:sectPr w:rsidR="0055675B" w:rsidSect="00156C6A">
          <w:pgSz w:w="11906" w:h="16838"/>
          <w:pgMar w:top="1440" w:right="1440" w:bottom="1440" w:left="1440" w:header="709" w:footer="709" w:gutter="0"/>
          <w:pgBorders w:offsetFrom="page">
            <w:top w:val="thinThickThinLargeGap" w:sz="48" w:space="24" w:color="auto"/>
            <w:left w:val="thinThickThinLargeGap" w:sz="48" w:space="24" w:color="auto"/>
            <w:bottom w:val="thinThickThinLargeGap" w:sz="48" w:space="24" w:color="auto"/>
            <w:right w:val="thinThickThinLargeGap" w:sz="48" w:space="24" w:color="auto"/>
          </w:pgBorders>
          <w:pgNumType w:start="0"/>
          <w:cols w:space="708"/>
          <w:titlePg/>
          <w:docGrid w:linePitch="360"/>
        </w:sectPr>
      </w:pPr>
    </w:p>
    <w:p w14:paraId="7460F07B" w14:textId="676580C7" w:rsidR="0016647C" w:rsidRDefault="0016647C" w:rsidP="00A0722D">
      <w:pPr>
        <w:pStyle w:val="Heading10"/>
      </w:pPr>
      <w:bookmarkStart w:id="1" w:name="_Statement_of_intent_1"/>
      <w:bookmarkStart w:id="2" w:name="_Introduction"/>
      <w:bookmarkStart w:id="3" w:name="statment"/>
      <w:bookmarkStart w:id="4" w:name="statement"/>
      <w:bookmarkEnd w:id="1"/>
      <w:bookmarkEnd w:id="2"/>
      <w:r>
        <w:lastRenderedPageBreak/>
        <w:t>Introduction</w:t>
      </w:r>
    </w:p>
    <w:p w14:paraId="53BE05CE" w14:textId="314FFC11" w:rsidR="0016647C" w:rsidRDefault="0016647C" w:rsidP="0016647C">
      <w:pPr>
        <w:jc w:val="both"/>
      </w:pPr>
      <w:r>
        <w:t xml:space="preserve">The role of the </w:t>
      </w:r>
      <w:r w:rsidR="007034FF">
        <w:t>s</w:t>
      </w:r>
      <w:r>
        <w:t xml:space="preserve">ubject </w:t>
      </w:r>
      <w:r w:rsidR="007034FF">
        <w:t>l</w:t>
      </w:r>
      <w:r>
        <w:t>eader is to ‘provide professional leadership and management for a subject to secure high quality teaching, effective use of resources and improved standards of learning and a</w:t>
      </w:r>
      <w:r w:rsidR="007034FF">
        <w:t>chievement for all pupils’</w:t>
      </w:r>
      <w:r>
        <w:t>.</w:t>
      </w:r>
    </w:p>
    <w:p w14:paraId="633511C0" w14:textId="77777777" w:rsidR="0016647C" w:rsidRDefault="0016647C" w:rsidP="0016647C">
      <w:pPr>
        <w:jc w:val="both"/>
      </w:pPr>
    </w:p>
    <w:p w14:paraId="06131A0A" w14:textId="6FBD5805" w:rsidR="007034FF" w:rsidRDefault="007034FF" w:rsidP="0016647C">
      <w:pPr>
        <w:jc w:val="both"/>
      </w:pPr>
      <w:r>
        <w:t xml:space="preserve">At </w:t>
      </w:r>
      <w:r w:rsidR="00EB164D">
        <w:rPr>
          <w:color w:val="000000" w:themeColor="text1"/>
        </w:rPr>
        <w:t>Wallsend Jubilee</w:t>
      </w:r>
      <w:r w:rsidR="00D2569D" w:rsidRPr="00D2569D">
        <w:t>,</w:t>
      </w:r>
      <w:r w:rsidR="0016647C">
        <w:t xml:space="preserve"> this means that a </w:t>
      </w:r>
      <w:r>
        <w:t>s</w:t>
      </w:r>
      <w:r w:rsidR="0016647C">
        <w:t xml:space="preserve">ubject </w:t>
      </w:r>
      <w:r>
        <w:t>l</w:t>
      </w:r>
      <w:r w:rsidR="0016647C">
        <w:t xml:space="preserve">eader has responsibility for securing high standards of teaching and learning in </w:t>
      </w:r>
      <w:r>
        <w:t>their</w:t>
      </w:r>
      <w:r w:rsidR="0016647C">
        <w:t xml:space="preserve"> subject</w:t>
      </w:r>
      <w:r>
        <w:t>,</w:t>
      </w:r>
      <w:r w:rsidR="0016647C">
        <w:t xml:space="preserve"> as well as playing a role in the development of school policy and practice. </w:t>
      </w:r>
    </w:p>
    <w:p w14:paraId="50225329" w14:textId="77777777" w:rsidR="007034FF" w:rsidRDefault="007034FF" w:rsidP="0016647C">
      <w:pPr>
        <w:jc w:val="both"/>
      </w:pPr>
    </w:p>
    <w:p w14:paraId="3BF18B79" w14:textId="690D429E" w:rsidR="0016647C" w:rsidRDefault="0016647C" w:rsidP="0016647C">
      <w:pPr>
        <w:jc w:val="both"/>
      </w:pPr>
      <w:r>
        <w:t>Our aim is to improve the quality of education provided, meet the needs and aspirations of all pupils</w:t>
      </w:r>
      <w:r w:rsidR="007034FF">
        <w:t>,</w:t>
      </w:r>
      <w:r>
        <w:t xml:space="preserve"> and raise standards of achievement in the school. A </w:t>
      </w:r>
      <w:r w:rsidR="007034FF">
        <w:t>subject l</w:t>
      </w:r>
      <w:r>
        <w:t xml:space="preserve">eader plays a key role in supporting, guiding and motivating teachers and other </w:t>
      </w:r>
      <w:r w:rsidRPr="00A00132">
        <w:t>adults of</w:t>
      </w:r>
      <w:r>
        <w:t xml:space="preserve"> the subject.</w:t>
      </w:r>
    </w:p>
    <w:p w14:paraId="6A97718E" w14:textId="77777777" w:rsidR="0016647C" w:rsidRDefault="0016647C" w:rsidP="0016647C">
      <w:pPr>
        <w:jc w:val="both"/>
      </w:pPr>
    </w:p>
    <w:p w14:paraId="581A458A" w14:textId="19C5FD8C" w:rsidR="0055675B" w:rsidRPr="00260C74" w:rsidRDefault="0016647C" w:rsidP="0016647C">
      <w:pPr>
        <w:jc w:val="both"/>
      </w:pPr>
      <w:r>
        <w:t xml:space="preserve">Each </w:t>
      </w:r>
      <w:r w:rsidR="007034FF">
        <w:t>s</w:t>
      </w:r>
      <w:r>
        <w:t xml:space="preserve">ubject </w:t>
      </w:r>
      <w:r w:rsidR="007034FF">
        <w:t>l</w:t>
      </w:r>
      <w:r>
        <w:t xml:space="preserve">eader is responsible for monitoring the teaching and learning in an area of the curriculum. By undertaking regular monitoring </w:t>
      </w:r>
      <w:r w:rsidR="007034FF">
        <w:t>activities,</w:t>
      </w:r>
      <w:r>
        <w:t xml:space="preserve"> </w:t>
      </w:r>
      <w:r w:rsidR="007034FF">
        <w:t>they</w:t>
      </w:r>
      <w:r>
        <w:t xml:space="preserve"> will have a good understanding of what is being taught in the subject, the outcomes</w:t>
      </w:r>
      <w:r w:rsidR="007034FF">
        <w:t>,</w:t>
      </w:r>
      <w:r>
        <w:t xml:space="preserve"> and progress of pupils. The </w:t>
      </w:r>
      <w:r w:rsidR="007034FF">
        <w:t>s</w:t>
      </w:r>
      <w:r>
        <w:t xml:space="preserve">ubject </w:t>
      </w:r>
      <w:r w:rsidR="007034FF">
        <w:t>l</w:t>
      </w:r>
      <w:r>
        <w:t>eader will also identify any areas to be developed and will endeavour to tackle these areas, through staff training, co-coaching and mentoring colleagues.</w:t>
      </w:r>
    </w:p>
    <w:bookmarkEnd w:id="3"/>
    <w:bookmarkEnd w:id="4"/>
    <w:p w14:paraId="02EA98E7" w14:textId="77777777" w:rsidR="0055675B" w:rsidRPr="004A73EB" w:rsidRDefault="0055675B" w:rsidP="0016647C">
      <w:pPr>
        <w:jc w:val="both"/>
        <w:rPr>
          <w:sz w:val="2"/>
        </w:rPr>
      </w:pPr>
    </w:p>
    <w:p w14:paraId="23C6B096" w14:textId="7AFC8016" w:rsidR="00820DC5" w:rsidRDefault="00820DC5" w:rsidP="00A0722D">
      <w:pPr>
        <w:pStyle w:val="Heading10"/>
      </w:pPr>
      <w:bookmarkStart w:id="5" w:name="_Key_responsibilities_of"/>
      <w:bookmarkEnd w:id="5"/>
      <w:r>
        <w:t>Key responsibilities of the subject leader</w:t>
      </w:r>
    </w:p>
    <w:p w14:paraId="43CAC4DA" w14:textId="4811651D" w:rsidR="00820DC5" w:rsidRPr="00820DC5" w:rsidRDefault="00820DC5" w:rsidP="002D4006">
      <w:pPr>
        <w:spacing w:after="240"/>
        <w:jc w:val="both"/>
      </w:pPr>
      <w:r>
        <w:t>As part of their role, subject leaders are responsible for:</w:t>
      </w:r>
    </w:p>
    <w:p w14:paraId="187121A4" w14:textId="004D0B06" w:rsidR="00820DC5" w:rsidRDefault="00820DC5" w:rsidP="002D4006">
      <w:pPr>
        <w:pStyle w:val="ListParagraph"/>
        <w:numPr>
          <w:ilvl w:val="0"/>
          <w:numId w:val="9"/>
        </w:numPr>
        <w:jc w:val="both"/>
      </w:pPr>
      <w:r>
        <w:t>Carrying out self-evaluation activities to identify areas of strength and areas to develop.</w:t>
      </w:r>
    </w:p>
    <w:p w14:paraId="47245E6E" w14:textId="69241245" w:rsidR="00820DC5" w:rsidRDefault="00820DC5" w:rsidP="002D4006">
      <w:pPr>
        <w:pStyle w:val="ListParagraph"/>
        <w:numPr>
          <w:ilvl w:val="0"/>
          <w:numId w:val="9"/>
        </w:numPr>
        <w:jc w:val="both"/>
      </w:pPr>
      <w:r>
        <w:t>Creating and executing an action plan to improve standards in the subject.</w:t>
      </w:r>
    </w:p>
    <w:p w14:paraId="5947713C" w14:textId="27A4B16D" w:rsidR="00820DC5" w:rsidRDefault="00820DC5" w:rsidP="002D4006">
      <w:pPr>
        <w:pStyle w:val="ListParagraph"/>
        <w:numPr>
          <w:ilvl w:val="0"/>
          <w:numId w:val="9"/>
        </w:numPr>
        <w:jc w:val="both"/>
      </w:pPr>
      <w:r>
        <w:t xml:space="preserve">Reviewing, </w:t>
      </w:r>
      <w:r w:rsidRPr="00A00132">
        <w:t>contributing to and implementing policies</w:t>
      </w:r>
      <w:r>
        <w:t xml:space="preserve"> relating to the subject (including creating a s</w:t>
      </w:r>
      <w:r w:rsidR="007A5460">
        <w:t xml:space="preserve">ubject </w:t>
      </w:r>
      <w:r>
        <w:t>planner and overview document).</w:t>
      </w:r>
    </w:p>
    <w:p w14:paraId="24CFEB62" w14:textId="56FD25DF" w:rsidR="00820DC5" w:rsidRDefault="00820DC5" w:rsidP="002D4006">
      <w:pPr>
        <w:pStyle w:val="ListParagraph"/>
        <w:numPr>
          <w:ilvl w:val="0"/>
          <w:numId w:val="9"/>
        </w:numPr>
        <w:jc w:val="both"/>
      </w:pPr>
      <w:r>
        <w:t>Undertaking regular monitoring and evaluation activities (planning sampling, work sampling, moderation of levels, pupil interviews, lesson observations, etc.).</w:t>
      </w:r>
    </w:p>
    <w:p w14:paraId="5785C73F" w14:textId="6B79B89E" w:rsidR="00820DC5" w:rsidRDefault="00820DC5" w:rsidP="002D4006">
      <w:pPr>
        <w:pStyle w:val="ListParagraph"/>
        <w:numPr>
          <w:ilvl w:val="0"/>
          <w:numId w:val="9"/>
        </w:numPr>
        <w:jc w:val="both"/>
      </w:pPr>
      <w:r>
        <w:t>Collecting and collating assessment information for the subject.</w:t>
      </w:r>
    </w:p>
    <w:p w14:paraId="4239A204" w14:textId="5EEE5552" w:rsidR="00820DC5" w:rsidRDefault="00820DC5" w:rsidP="002D4006">
      <w:pPr>
        <w:pStyle w:val="ListParagraph"/>
        <w:numPr>
          <w:ilvl w:val="0"/>
          <w:numId w:val="9"/>
        </w:numPr>
        <w:jc w:val="both"/>
      </w:pPr>
      <w:r>
        <w:t>Keeping up-to-date with current guidelines and teaching methods for the subject (including attending training or meetings).</w:t>
      </w:r>
    </w:p>
    <w:p w14:paraId="38093D09" w14:textId="27133C9B" w:rsidR="00820DC5" w:rsidRDefault="00820DC5" w:rsidP="002D4006">
      <w:pPr>
        <w:pStyle w:val="ListParagraph"/>
        <w:numPr>
          <w:ilvl w:val="0"/>
          <w:numId w:val="9"/>
        </w:numPr>
        <w:jc w:val="both"/>
      </w:pPr>
      <w:r>
        <w:t xml:space="preserve">Leading discussions in staff meetings or as part of </w:t>
      </w:r>
      <w:r w:rsidR="00EB164D">
        <w:t xml:space="preserve">CPD </w:t>
      </w:r>
      <w:r>
        <w:t>training.</w:t>
      </w:r>
    </w:p>
    <w:p w14:paraId="557743FB" w14:textId="4A42F74B" w:rsidR="00820DC5" w:rsidRDefault="00820DC5" w:rsidP="002D4006">
      <w:pPr>
        <w:pStyle w:val="ListParagraph"/>
        <w:numPr>
          <w:ilvl w:val="0"/>
          <w:numId w:val="9"/>
        </w:numPr>
        <w:jc w:val="both"/>
      </w:pPr>
      <w:r>
        <w:t>Providing guidance to colleagues on content, methodology and resources.</w:t>
      </w:r>
    </w:p>
    <w:p w14:paraId="5B77D97C" w14:textId="72D2D046" w:rsidR="00820DC5" w:rsidRDefault="00820DC5" w:rsidP="002D4006">
      <w:pPr>
        <w:pStyle w:val="ListParagraph"/>
        <w:numPr>
          <w:ilvl w:val="0"/>
          <w:numId w:val="9"/>
        </w:numPr>
        <w:jc w:val="both"/>
      </w:pPr>
      <w:r>
        <w:t xml:space="preserve">Auditing existing resources and, when necessary, organising the acquisition of new resources. </w:t>
      </w:r>
    </w:p>
    <w:p w14:paraId="1FDF5A11" w14:textId="7552BD15" w:rsidR="00820DC5" w:rsidRDefault="00820DC5" w:rsidP="002D4006">
      <w:pPr>
        <w:pStyle w:val="ListParagraph"/>
        <w:numPr>
          <w:ilvl w:val="0"/>
          <w:numId w:val="9"/>
        </w:numPr>
        <w:jc w:val="both"/>
      </w:pPr>
      <w:r>
        <w:t xml:space="preserve">Representing the school in </w:t>
      </w:r>
      <w:r w:rsidR="00EB164D">
        <w:t>network meetings</w:t>
      </w:r>
      <w:r>
        <w:t>.</w:t>
      </w:r>
    </w:p>
    <w:p w14:paraId="4187A8EF" w14:textId="5EF20D0B" w:rsidR="00820DC5" w:rsidRDefault="00820DC5" w:rsidP="002D4006">
      <w:pPr>
        <w:pStyle w:val="ListParagraph"/>
        <w:numPr>
          <w:ilvl w:val="0"/>
          <w:numId w:val="9"/>
        </w:numPr>
        <w:jc w:val="both"/>
      </w:pPr>
      <w:r>
        <w:t xml:space="preserve">Keeping an up-to-date </w:t>
      </w:r>
      <w:r w:rsidRPr="00EB164D">
        <w:rPr>
          <w:color w:val="000000" w:themeColor="text1"/>
        </w:rPr>
        <w:t>subject leadership file</w:t>
      </w:r>
      <w:r w:rsidR="00254143">
        <w:t>.</w:t>
      </w:r>
    </w:p>
    <w:p w14:paraId="344FA958" w14:textId="6CCD364C" w:rsidR="00820DC5" w:rsidRPr="00567C10" w:rsidRDefault="00820DC5" w:rsidP="00A0722D">
      <w:pPr>
        <w:pStyle w:val="Heading10"/>
      </w:pPr>
      <w:bookmarkStart w:id="6" w:name="_Subject_self-evaluation_and"/>
      <w:bookmarkEnd w:id="6"/>
      <w:r w:rsidRPr="00567C10">
        <w:t>Subject self-evaluation and planning for improvements</w:t>
      </w:r>
    </w:p>
    <w:p w14:paraId="26AD74A3" w14:textId="3B0A1AF1" w:rsidR="00820DC5" w:rsidRDefault="00820DC5" w:rsidP="00820DC5">
      <w:pPr>
        <w:jc w:val="both"/>
      </w:pPr>
      <w:r>
        <w:t xml:space="preserve">At the beginning of each academic year, the subject leader should use the Ofsted criteria to complete a self-evaluation of current practice and attainment in their subject area. This information will identify the current strengths and key priorities for development, which will be included in the </w:t>
      </w:r>
      <w:r w:rsidRPr="00EB164D">
        <w:rPr>
          <w:color w:val="000000" w:themeColor="text1"/>
        </w:rPr>
        <w:t>subject action plan</w:t>
      </w:r>
      <w:r>
        <w:t xml:space="preserve">. The </w:t>
      </w:r>
      <w:r w:rsidR="00DC7059" w:rsidRPr="00EB164D">
        <w:rPr>
          <w:color w:val="000000" w:themeColor="text1"/>
        </w:rPr>
        <w:t>subject action plan</w:t>
      </w:r>
      <w:r w:rsidRPr="00EB164D">
        <w:rPr>
          <w:color w:val="000000" w:themeColor="text1"/>
        </w:rPr>
        <w:t xml:space="preserve"> </w:t>
      </w:r>
      <w:r>
        <w:t xml:space="preserve">is a clear document detailing how to lead improvements in the subject area and should be produced with the key priorities in mind. </w:t>
      </w:r>
    </w:p>
    <w:p w14:paraId="53636026" w14:textId="77777777" w:rsidR="00820DC5" w:rsidRDefault="00820DC5" w:rsidP="00820DC5"/>
    <w:p w14:paraId="7E1E387D" w14:textId="77777777" w:rsidR="00ED699B" w:rsidRDefault="00ED699B" w:rsidP="00820DC5"/>
    <w:p w14:paraId="17A8F201" w14:textId="021F1967" w:rsidR="00820DC5" w:rsidRDefault="00820DC5" w:rsidP="002D4006">
      <w:pPr>
        <w:jc w:val="both"/>
      </w:pPr>
      <w:r>
        <w:t xml:space="preserve">An effective </w:t>
      </w:r>
      <w:r w:rsidR="00DC7059" w:rsidRPr="00EB164D">
        <w:rPr>
          <w:color w:val="000000" w:themeColor="text1"/>
        </w:rPr>
        <w:t>subject action plan</w:t>
      </w:r>
      <w:r w:rsidRPr="00EB164D">
        <w:rPr>
          <w:color w:val="000000" w:themeColor="text1"/>
        </w:rPr>
        <w:t xml:space="preserve"> </w:t>
      </w:r>
      <w:r>
        <w:t>should:</w:t>
      </w:r>
    </w:p>
    <w:p w14:paraId="73295B9B" w14:textId="14AC3EB9" w:rsidR="00DC7059" w:rsidRDefault="00DC7059" w:rsidP="002D4006">
      <w:pPr>
        <w:jc w:val="both"/>
      </w:pPr>
    </w:p>
    <w:p w14:paraId="14AE9818" w14:textId="3CFC948A" w:rsidR="00DC7059" w:rsidRDefault="00DC7059" w:rsidP="002D4006">
      <w:pPr>
        <w:pStyle w:val="ListParagraph"/>
        <w:numPr>
          <w:ilvl w:val="0"/>
          <w:numId w:val="8"/>
        </w:numPr>
        <w:jc w:val="both"/>
      </w:pPr>
      <w:r>
        <w:t>Identify priorities for the current year, but have a vision for the future.</w:t>
      </w:r>
    </w:p>
    <w:p w14:paraId="090D8C97" w14:textId="40DB459A" w:rsidR="00DC7059" w:rsidRDefault="00DC7059" w:rsidP="002D4006">
      <w:pPr>
        <w:pStyle w:val="ListParagraph"/>
        <w:numPr>
          <w:ilvl w:val="0"/>
          <w:numId w:val="8"/>
        </w:numPr>
        <w:jc w:val="both"/>
      </w:pPr>
      <w:r>
        <w:t>Promote effective teaching and learning.</w:t>
      </w:r>
    </w:p>
    <w:p w14:paraId="67D73559" w14:textId="370A0C1F" w:rsidR="00DC7059" w:rsidRDefault="00DC7059" w:rsidP="002D4006">
      <w:pPr>
        <w:pStyle w:val="ListParagraph"/>
        <w:numPr>
          <w:ilvl w:val="0"/>
          <w:numId w:val="8"/>
        </w:numPr>
        <w:jc w:val="both"/>
      </w:pPr>
      <w:r>
        <w:t>Target key improvement areas that will raise attainment.</w:t>
      </w:r>
    </w:p>
    <w:p w14:paraId="462695E3" w14:textId="177FDFAD" w:rsidR="00DC7059" w:rsidRDefault="00DC7059" w:rsidP="002D4006">
      <w:pPr>
        <w:pStyle w:val="ListParagraph"/>
        <w:numPr>
          <w:ilvl w:val="0"/>
          <w:numId w:val="8"/>
        </w:numPr>
        <w:jc w:val="both"/>
      </w:pPr>
      <w:r>
        <w:t>Raise the profile of the subject within the school.</w:t>
      </w:r>
    </w:p>
    <w:p w14:paraId="5150F749" w14:textId="1FB49E3B" w:rsidR="00DC7059" w:rsidRDefault="00DC7059" w:rsidP="002D4006">
      <w:pPr>
        <w:pStyle w:val="ListParagraph"/>
        <w:numPr>
          <w:ilvl w:val="0"/>
          <w:numId w:val="8"/>
        </w:numPr>
        <w:jc w:val="both"/>
      </w:pPr>
      <w:r>
        <w:t>Be a responsive working document which is reviewed and amended.</w:t>
      </w:r>
    </w:p>
    <w:p w14:paraId="2A2B92D9" w14:textId="6F27019E" w:rsidR="00DC7059" w:rsidRDefault="00DC7059" w:rsidP="002D4006">
      <w:pPr>
        <w:pStyle w:val="ListParagraph"/>
        <w:numPr>
          <w:ilvl w:val="0"/>
          <w:numId w:val="8"/>
        </w:numPr>
        <w:jc w:val="both"/>
      </w:pPr>
      <w:r>
        <w:t>Identify training needs.</w:t>
      </w:r>
    </w:p>
    <w:p w14:paraId="64AD54D0" w14:textId="5BD79E6A" w:rsidR="00DC7059" w:rsidRDefault="00DC7059" w:rsidP="002D4006">
      <w:pPr>
        <w:pStyle w:val="ListParagraph"/>
        <w:numPr>
          <w:ilvl w:val="0"/>
          <w:numId w:val="8"/>
        </w:numPr>
        <w:jc w:val="both"/>
      </w:pPr>
      <w:r>
        <w:t>Be embedded within the school development plan (SDP) and shared with staff.</w:t>
      </w:r>
    </w:p>
    <w:p w14:paraId="2EEF0AF6" w14:textId="1CB55D89" w:rsidR="00DC7059" w:rsidRDefault="00DC7059" w:rsidP="002D4006">
      <w:pPr>
        <w:pStyle w:val="ListParagraph"/>
        <w:numPr>
          <w:ilvl w:val="0"/>
          <w:numId w:val="8"/>
        </w:numPr>
        <w:jc w:val="both"/>
      </w:pPr>
      <w:r>
        <w:t>Provide value for money.</w:t>
      </w:r>
    </w:p>
    <w:p w14:paraId="55DBE1C8" w14:textId="6952162A" w:rsidR="00D77A53" w:rsidRPr="00567C10" w:rsidRDefault="00FA6DE2" w:rsidP="00A0722D">
      <w:pPr>
        <w:pStyle w:val="Heading10"/>
      </w:pPr>
      <w:bookmarkStart w:id="7" w:name="_Policies"/>
      <w:bookmarkEnd w:id="7"/>
      <w:r w:rsidRPr="00567C10">
        <w:t>Policies</w:t>
      </w:r>
    </w:p>
    <w:p w14:paraId="0764CE19" w14:textId="61322197" w:rsidR="00FA6DE2" w:rsidRDefault="00EB164D" w:rsidP="00FA6DE2">
      <w:pPr>
        <w:jc w:val="both"/>
      </w:pPr>
      <w:r>
        <w:t xml:space="preserve">A </w:t>
      </w:r>
      <w:r w:rsidR="00FA6DE2" w:rsidRPr="00FA6DE2">
        <w:t>policy sets out</w:t>
      </w:r>
      <w:r w:rsidR="00FA6DE2">
        <w:t xml:space="preserve"> the</w:t>
      </w:r>
      <w:r w:rsidR="00FA6DE2" w:rsidRPr="00FA6DE2">
        <w:t xml:space="preserve"> systems for teaching the foundation subject</w:t>
      </w:r>
      <w:r>
        <w:t>s</w:t>
      </w:r>
      <w:r w:rsidR="00FA6DE2" w:rsidRPr="00FA6DE2">
        <w:t xml:space="preserve">, including </w:t>
      </w:r>
      <w:r w:rsidR="00FA6DE2">
        <w:t xml:space="preserve">information on methodology, and </w:t>
      </w:r>
      <w:r w:rsidR="00FA6DE2" w:rsidRPr="00FA6DE2">
        <w:t>ensures that there is consistency across the school and that all groups of children are cate</w:t>
      </w:r>
      <w:r w:rsidR="00254143">
        <w:t>red to.</w:t>
      </w:r>
    </w:p>
    <w:p w14:paraId="14018DE9" w14:textId="058CB76D" w:rsidR="00FA6DE2" w:rsidRDefault="00FA6DE2" w:rsidP="00FA6DE2">
      <w:pPr>
        <w:spacing w:before="240"/>
        <w:jc w:val="both"/>
      </w:pPr>
      <w:r w:rsidRPr="00FA6DE2">
        <w:t>For some curriculum areas</w:t>
      </w:r>
      <w:r>
        <w:t>,</w:t>
      </w:r>
      <w:r w:rsidRPr="00FA6DE2">
        <w:t xml:space="preserve"> a more s</w:t>
      </w:r>
      <w:r>
        <w:t>pecific policy contains subject-</w:t>
      </w:r>
      <w:r w:rsidRPr="00FA6DE2">
        <w:t xml:space="preserve">specific information and important </w:t>
      </w:r>
      <w:r>
        <w:t>h</w:t>
      </w:r>
      <w:r w:rsidRPr="00FA6DE2">
        <w:t xml:space="preserve">ealth and </w:t>
      </w:r>
      <w:r>
        <w:t>s</w:t>
      </w:r>
      <w:r w:rsidRPr="00FA6DE2">
        <w:t>afety guidelines or information which allows teachers to deliver the curriculum while mainta</w:t>
      </w:r>
      <w:r w:rsidR="00254143">
        <w:t>ining the safety of all pupils.</w:t>
      </w:r>
    </w:p>
    <w:p w14:paraId="19910F18" w14:textId="77777777" w:rsidR="00FA6DE2" w:rsidRDefault="00FA6DE2" w:rsidP="00C502ED">
      <w:pPr>
        <w:spacing w:before="240"/>
        <w:jc w:val="both"/>
      </w:pPr>
      <w:r w:rsidRPr="00FA6DE2">
        <w:t xml:space="preserve">The </w:t>
      </w:r>
      <w:r>
        <w:t>s</w:t>
      </w:r>
      <w:r w:rsidRPr="00FA6DE2">
        <w:t xml:space="preserve">ubject </w:t>
      </w:r>
      <w:r>
        <w:t>l</w:t>
      </w:r>
      <w:r w:rsidRPr="00FA6DE2">
        <w:t>eader is responsible for developing and/or implementing policies and practices for the subject which reflect the school’s commitment to high achievement and effective teaching and learning.</w:t>
      </w:r>
      <w:r>
        <w:t xml:space="preserve"> </w:t>
      </w:r>
      <w:r w:rsidRPr="00FA6DE2">
        <w:t xml:space="preserve">The policy should be reviewed, according to the school timetable, to ensure that current practice is reflected. </w:t>
      </w:r>
    </w:p>
    <w:p w14:paraId="0D2926EC" w14:textId="37E9F875" w:rsidR="00FA6DE2" w:rsidRPr="00FA6DE2" w:rsidRDefault="00FA6DE2" w:rsidP="00C502ED">
      <w:pPr>
        <w:spacing w:before="240"/>
        <w:jc w:val="both"/>
      </w:pPr>
      <w:r w:rsidRPr="00FA6DE2">
        <w:t xml:space="preserve">The </w:t>
      </w:r>
      <w:r>
        <w:t>s</w:t>
      </w:r>
      <w:r w:rsidRPr="00FA6DE2">
        <w:t xml:space="preserve">ubject </w:t>
      </w:r>
      <w:r>
        <w:t>l</w:t>
      </w:r>
      <w:r w:rsidRPr="00FA6DE2">
        <w:t>eader is responsible for making any</w:t>
      </w:r>
      <w:r w:rsidR="00A7310D">
        <w:t xml:space="preserve"> necessary</w:t>
      </w:r>
      <w:r w:rsidRPr="00FA6DE2">
        <w:t xml:space="preserve"> amendments, which should be shared with staff during a consultation period, before the policy is ratified by the governing body. The </w:t>
      </w:r>
      <w:r w:rsidR="00A7310D">
        <w:t>s</w:t>
      </w:r>
      <w:r w:rsidRPr="00FA6DE2">
        <w:t xml:space="preserve">ubject </w:t>
      </w:r>
      <w:r w:rsidR="00A7310D">
        <w:t>l</w:t>
      </w:r>
      <w:r w:rsidRPr="00FA6DE2">
        <w:t>eader should create a</w:t>
      </w:r>
      <w:r w:rsidR="007A5460">
        <w:t>n</w:t>
      </w:r>
      <w:r w:rsidRPr="00FA6DE2">
        <w:t xml:space="preserve"> overview document with the expectations for pupils in their curriculum area. This can be used to aid planning and to ensure that work is matched to the appropriate level for the year group.</w:t>
      </w:r>
    </w:p>
    <w:p w14:paraId="0D54C427" w14:textId="57FD36D2" w:rsidR="007D26DA" w:rsidRPr="00567C10" w:rsidRDefault="007A5460" w:rsidP="00A0722D">
      <w:pPr>
        <w:pStyle w:val="Heading10"/>
      </w:pPr>
      <w:bookmarkStart w:id="8" w:name="_Monitoring_and_evaluation"/>
      <w:bookmarkEnd w:id="8"/>
      <w:r w:rsidRPr="00567C10">
        <w:t>Monitoring and evaluation activities</w:t>
      </w:r>
    </w:p>
    <w:p w14:paraId="49F56131" w14:textId="1882B7B2" w:rsidR="007A5460" w:rsidRDefault="007A5460" w:rsidP="00C502ED">
      <w:pPr>
        <w:jc w:val="both"/>
      </w:pPr>
      <w:r>
        <w:t xml:space="preserve">Within the context of the school and its policies, </w:t>
      </w:r>
      <w:r w:rsidR="00EB3137">
        <w:t>s</w:t>
      </w:r>
      <w:r>
        <w:t xml:space="preserve">ubject </w:t>
      </w:r>
      <w:r w:rsidR="00EB3137">
        <w:t>l</w:t>
      </w:r>
      <w:r>
        <w:t xml:space="preserve">eaders are responsible for establishing and ensuring high standards of teaching and learning in their subject. Without completing monitoring activities, a </w:t>
      </w:r>
      <w:r w:rsidR="00EB3137">
        <w:t>s</w:t>
      </w:r>
      <w:r>
        <w:t xml:space="preserve">ubject </w:t>
      </w:r>
      <w:r w:rsidR="00EB3137">
        <w:t>l</w:t>
      </w:r>
      <w:r>
        <w:t xml:space="preserve">eader is unable to evaluate the impact of their action plan. The outcomes of monitoring and evaluation activities will identify the areas to develop and improve. </w:t>
      </w:r>
    </w:p>
    <w:p w14:paraId="0A075B41" w14:textId="77777777" w:rsidR="007A5460" w:rsidRDefault="007A5460" w:rsidP="00C502ED">
      <w:pPr>
        <w:jc w:val="both"/>
      </w:pPr>
    </w:p>
    <w:p w14:paraId="2D34907F" w14:textId="16E41C06" w:rsidR="007A5460" w:rsidRDefault="007A5460" w:rsidP="00C502ED">
      <w:pPr>
        <w:spacing w:after="240"/>
        <w:jc w:val="both"/>
      </w:pPr>
      <w:r>
        <w:t xml:space="preserve">All monitoring, however, needs to be conducted with care and sensitivity so that it contributes to learning and improvement. When conducting monitoring and evaluation activities the </w:t>
      </w:r>
      <w:r w:rsidR="00EB3137">
        <w:t>s</w:t>
      </w:r>
      <w:r>
        <w:t xml:space="preserve">ubject </w:t>
      </w:r>
      <w:r w:rsidR="00EB3137">
        <w:t>l</w:t>
      </w:r>
      <w:r>
        <w:t>eader should consider:</w:t>
      </w:r>
    </w:p>
    <w:p w14:paraId="5498234A" w14:textId="3454F0EE" w:rsidR="007A5460" w:rsidRDefault="007A5460" w:rsidP="000F718C">
      <w:pPr>
        <w:pStyle w:val="ListParagraph"/>
        <w:numPr>
          <w:ilvl w:val="0"/>
          <w:numId w:val="10"/>
        </w:numPr>
        <w:jc w:val="both"/>
      </w:pPr>
      <w:r>
        <w:t>What is the agreed and published focus?</w:t>
      </w:r>
    </w:p>
    <w:p w14:paraId="6B8EAED6" w14:textId="06F7FBC7" w:rsidR="007A5460" w:rsidRDefault="007A5460" w:rsidP="000F718C">
      <w:pPr>
        <w:pStyle w:val="ListParagraph"/>
        <w:numPr>
          <w:ilvl w:val="0"/>
          <w:numId w:val="10"/>
        </w:numPr>
        <w:jc w:val="both"/>
      </w:pPr>
      <w:r>
        <w:t>How will information be gathered?</w:t>
      </w:r>
    </w:p>
    <w:p w14:paraId="5BD64997" w14:textId="19FC2B26" w:rsidR="007A5460" w:rsidRDefault="007A5460" w:rsidP="000F718C">
      <w:pPr>
        <w:pStyle w:val="ListParagraph"/>
        <w:numPr>
          <w:ilvl w:val="0"/>
          <w:numId w:val="10"/>
        </w:numPr>
        <w:jc w:val="both"/>
      </w:pPr>
      <w:r>
        <w:t>Who will do it?</w:t>
      </w:r>
    </w:p>
    <w:p w14:paraId="46D21DD1" w14:textId="54AC0261" w:rsidR="007A5460" w:rsidRDefault="007A5460" w:rsidP="000F718C">
      <w:pPr>
        <w:pStyle w:val="ListParagraph"/>
        <w:numPr>
          <w:ilvl w:val="0"/>
          <w:numId w:val="10"/>
        </w:numPr>
        <w:jc w:val="both"/>
      </w:pPr>
      <w:r>
        <w:t xml:space="preserve">How will results be used? </w:t>
      </w:r>
    </w:p>
    <w:p w14:paraId="05CEAD5A" w14:textId="7A33E5D5" w:rsidR="007A5460" w:rsidRDefault="007A5460" w:rsidP="000F718C">
      <w:pPr>
        <w:pStyle w:val="ListParagraph"/>
        <w:numPr>
          <w:ilvl w:val="0"/>
          <w:numId w:val="10"/>
        </w:numPr>
        <w:jc w:val="both"/>
      </w:pPr>
      <w:r>
        <w:t>How will you feedback to colleagues, as individuals, and to the whole school?</w:t>
      </w:r>
    </w:p>
    <w:p w14:paraId="64DD01AD" w14:textId="2E0A75B7" w:rsidR="007A5460" w:rsidRDefault="007A5460" w:rsidP="000F718C">
      <w:pPr>
        <w:pStyle w:val="ListParagraph"/>
        <w:numPr>
          <w:ilvl w:val="0"/>
          <w:numId w:val="10"/>
        </w:numPr>
        <w:jc w:val="both"/>
      </w:pPr>
      <w:r>
        <w:t xml:space="preserve">How will the information gained be fed into the </w:t>
      </w:r>
      <w:r w:rsidR="00EB3137">
        <w:t>SDP and self-evalu</w:t>
      </w:r>
      <w:r w:rsidR="00ED699B">
        <w:t>a</w:t>
      </w:r>
      <w:r w:rsidR="00EB3137">
        <w:t>tion</w:t>
      </w:r>
      <w:r>
        <w:t>?</w:t>
      </w:r>
    </w:p>
    <w:p w14:paraId="07F5C08C" w14:textId="5A79F940" w:rsidR="007D26DA" w:rsidRDefault="00EB3137" w:rsidP="00C502ED">
      <w:pPr>
        <w:jc w:val="both"/>
      </w:pPr>
      <w:r>
        <w:t>S</w:t>
      </w:r>
      <w:r w:rsidR="007A5460">
        <w:t xml:space="preserve">ubject </w:t>
      </w:r>
      <w:r>
        <w:t>l</w:t>
      </w:r>
      <w:r w:rsidR="007A5460">
        <w:t>eaders need to be aware of the full range of monitoring activities and select the ones most appropriate.</w:t>
      </w:r>
    </w:p>
    <w:p w14:paraId="145BF767" w14:textId="272ED428" w:rsidR="00EB3137" w:rsidRDefault="00EB3137" w:rsidP="00C502ED">
      <w:pPr>
        <w:jc w:val="both"/>
      </w:pPr>
    </w:p>
    <w:p w14:paraId="4A8DBCAD" w14:textId="224F875D" w:rsidR="00EB3137" w:rsidRDefault="00EB3137" w:rsidP="00C502ED">
      <w:pPr>
        <w:jc w:val="both"/>
        <w:rPr>
          <w:rStyle w:val="Strong"/>
        </w:rPr>
      </w:pPr>
      <w:r w:rsidRPr="00EB3137">
        <w:rPr>
          <w:rStyle w:val="Strong"/>
        </w:rPr>
        <w:t>Example activities</w:t>
      </w:r>
      <w:r>
        <w:rPr>
          <w:rStyle w:val="Strong"/>
        </w:rPr>
        <w:t>:</w:t>
      </w:r>
    </w:p>
    <w:p w14:paraId="6008CA22" w14:textId="0E9A8657" w:rsidR="00EB3137" w:rsidRDefault="00EB3137" w:rsidP="00C502ED">
      <w:pPr>
        <w:jc w:val="both"/>
        <w:rPr>
          <w:rStyle w:val="Strong"/>
        </w:rPr>
      </w:pPr>
    </w:p>
    <w:p w14:paraId="564EEC1A" w14:textId="638132EE" w:rsidR="00EB3137" w:rsidRPr="00EB3137" w:rsidRDefault="00EB3137" w:rsidP="000F718C">
      <w:pPr>
        <w:pStyle w:val="ListParagraph"/>
        <w:numPr>
          <w:ilvl w:val="0"/>
          <w:numId w:val="11"/>
        </w:numPr>
        <w:jc w:val="both"/>
        <w:rPr>
          <w:rStyle w:val="Strong"/>
          <w:b w:val="0"/>
        </w:rPr>
      </w:pPr>
      <w:r w:rsidRPr="00EB3137">
        <w:rPr>
          <w:rStyle w:val="Strong"/>
          <w:b w:val="0"/>
        </w:rPr>
        <w:t xml:space="preserve">Lesson </w:t>
      </w:r>
      <w:r>
        <w:rPr>
          <w:rStyle w:val="Strong"/>
          <w:b w:val="0"/>
        </w:rPr>
        <w:t>o</w:t>
      </w:r>
      <w:r w:rsidRPr="00EB3137">
        <w:rPr>
          <w:rStyle w:val="Strong"/>
          <w:b w:val="0"/>
        </w:rPr>
        <w:t>bservations</w:t>
      </w:r>
    </w:p>
    <w:p w14:paraId="2CC48D0B" w14:textId="009EE6A8" w:rsidR="00EB3137" w:rsidRPr="00EB3137" w:rsidRDefault="00EB3137" w:rsidP="000F718C">
      <w:pPr>
        <w:pStyle w:val="ListParagraph"/>
        <w:numPr>
          <w:ilvl w:val="0"/>
          <w:numId w:val="11"/>
        </w:numPr>
        <w:jc w:val="both"/>
        <w:rPr>
          <w:rStyle w:val="Strong"/>
          <w:b w:val="0"/>
        </w:rPr>
      </w:pPr>
      <w:r w:rsidRPr="00EB3137">
        <w:rPr>
          <w:rStyle w:val="Strong"/>
          <w:b w:val="0"/>
        </w:rPr>
        <w:t xml:space="preserve">Work </w:t>
      </w:r>
      <w:r>
        <w:rPr>
          <w:rStyle w:val="Strong"/>
          <w:b w:val="0"/>
        </w:rPr>
        <w:t>s</w:t>
      </w:r>
      <w:r w:rsidRPr="00EB3137">
        <w:rPr>
          <w:rStyle w:val="Strong"/>
          <w:b w:val="0"/>
        </w:rPr>
        <w:t>crutiny</w:t>
      </w:r>
    </w:p>
    <w:p w14:paraId="0B63B28B" w14:textId="7CE44C35" w:rsidR="00EB3137" w:rsidRPr="00EB3137" w:rsidRDefault="00EB3137" w:rsidP="000F718C">
      <w:pPr>
        <w:pStyle w:val="ListParagraph"/>
        <w:numPr>
          <w:ilvl w:val="0"/>
          <w:numId w:val="11"/>
        </w:numPr>
        <w:jc w:val="both"/>
        <w:rPr>
          <w:rStyle w:val="Strong"/>
          <w:b w:val="0"/>
        </w:rPr>
      </w:pPr>
      <w:r w:rsidRPr="00EB3137">
        <w:rPr>
          <w:rStyle w:val="Strong"/>
          <w:b w:val="0"/>
        </w:rPr>
        <w:t xml:space="preserve">Planning </w:t>
      </w:r>
      <w:r>
        <w:rPr>
          <w:rStyle w:val="Strong"/>
          <w:b w:val="0"/>
        </w:rPr>
        <w:t>s</w:t>
      </w:r>
      <w:r w:rsidRPr="00EB3137">
        <w:rPr>
          <w:rStyle w:val="Strong"/>
          <w:b w:val="0"/>
        </w:rPr>
        <w:t>crutiny</w:t>
      </w:r>
    </w:p>
    <w:p w14:paraId="0AC54648" w14:textId="3CC35917" w:rsidR="00EB3137" w:rsidRPr="00EB3137" w:rsidRDefault="00EB3137" w:rsidP="000F718C">
      <w:pPr>
        <w:pStyle w:val="ListParagraph"/>
        <w:numPr>
          <w:ilvl w:val="0"/>
          <w:numId w:val="11"/>
        </w:numPr>
        <w:jc w:val="both"/>
        <w:rPr>
          <w:rStyle w:val="Strong"/>
          <w:b w:val="0"/>
        </w:rPr>
      </w:pPr>
      <w:r w:rsidRPr="00EB3137">
        <w:rPr>
          <w:rStyle w:val="Strong"/>
          <w:b w:val="0"/>
        </w:rPr>
        <w:t>Analysis of assessment data</w:t>
      </w:r>
    </w:p>
    <w:p w14:paraId="4D25EC15" w14:textId="2ECB5EF1" w:rsidR="00EB3137" w:rsidRPr="00EB3137" w:rsidRDefault="00EB3137" w:rsidP="000F718C">
      <w:pPr>
        <w:pStyle w:val="ListParagraph"/>
        <w:numPr>
          <w:ilvl w:val="0"/>
          <w:numId w:val="11"/>
        </w:numPr>
        <w:jc w:val="both"/>
        <w:rPr>
          <w:rStyle w:val="Strong"/>
          <w:b w:val="0"/>
        </w:rPr>
      </w:pPr>
      <w:r w:rsidRPr="00EB3137">
        <w:rPr>
          <w:rStyle w:val="Strong"/>
          <w:b w:val="0"/>
        </w:rPr>
        <w:t>Talking to staff/pupils</w:t>
      </w:r>
    </w:p>
    <w:p w14:paraId="42DEB6BF" w14:textId="44CA9530" w:rsidR="00EB3137" w:rsidRPr="00EB3137" w:rsidRDefault="00EB3137" w:rsidP="000F718C">
      <w:pPr>
        <w:pStyle w:val="ListParagraph"/>
        <w:numPr>
          <w:ilvl w:val="0"/>
          <w:numId w:val="11"/>
        </w:numPr>
        <w:jc w:val="both"/>
        <w:rPr>
          <w:rStyle w:val="Strong"/>
          <w:b w:val="0"/>
        </w:rPr>
      </w:pPr>
      <w:r w:rsidRPr="00EB3137">
        <w:rPr>
          <w:rStyle w:val="Strong"/>
          <w:b w:val="0"/>
        </w:rPr>
        <w:t>Questionnaires</w:t>
      </w:r>
    </w:p>
    <w:p w14:paraId="59207DAA" w14:textId="5CFE11B3" w:rsidR="00EB3137" w:rsidRPr="00EB3137" w:rsidRDefault="00EB3137" w:rsidP="000F718C">
      <w:pPr>
        <w:pStyle w:val="ListParagraph"/>
        <w:numPr>
          <w:ilvl w:val="0"/>
          <w:numId w:val="11"/>
        </w:numPr>
        <w:jc w:val="both"/>
        <w:rPr>
          <w:rStyle w:val="Strong"/>
          <w:b w:val="0"/>
        </w:rPr>
      </w:pPr>
      <w:r w:rsidRPr="00EB3137">
        <w:rPr>
          <w:rStyle w:val="Strong"/>
          <w:b w:val="0"/>
        </w:rPr>
        <w:t>Monitoring of the learning environment or displays – visual evidence, photographs, ICT</w:t>
      </w:r>
      <w:r>
        <w:rPr>
          <w:rStyle w:val="Strong"/>
          <w:b w:val="0"/>
        </w:rPr>
        <w:t>,</w:t>
      </w:r>
      <w:r w:rsidRPr="00EB3137">
        <w:rPr>
          <w:rStyle w:val="Strong"/>
          <w:b w:val="0"/>
        </w:rPr>
        <w:t xml:space="preserve"> etc</w:t>
      </w:r>
      <w:r>
        <w:rPr>
          <w:rStyle w:val="Strong"/>
          <w:b w:val="0"/>
        </w:rPr>
        <w:t>.</w:t>
      </w:r>
    </w:p>
    <w:p w14:paraId="09144298" w14:textId="31FE7E5D" w:rsidR="006570E9" w:rsidRDefault="00EB3137" w:rsidP="00C502ED">
      <w:pPr>
        <w:jc w:val="both"/>
      </w:pPr>
      <w:r w:rsidRPr="00EB3137">
        <w:t xml:space="preserve">After completing any monitoring activity, the </w:t>
      </w:r>
      <w:r>
        <w:t>s</w:t>
      </w:r>
      <w:r w:rsidRPr="00EB3137">
        <w:t xml:space="preserve">ubject </w:t>
      </w:r>
      <w:r>
        <w:t>l</w:t>
      </w:r>
      <w:r w:rsidRPr="00EB3137">
        <w:t>eader should write a monitoring report using the school-agreed format</w:t>
      </w:r>
      <w:r w:rsidR="00EB164D">
        <w:t xml:space="preserve">. </w:t>
      </w:r>
      <w:r w:rsidRPr="00EB3137">
        <w:t xml:space="preserve">A copy of the report should also be given to the </w:t>
      </w:r>
      <w:r w:rsidR="00C502ED">
        <w:t>c</w:t>
      </w:r>
      <w:r w:rsidRPr="00EB3137">
        <w:t xml:space="preserve">urriculum </w:t>
      </w:r>
      <w:r w:rsidR="00C502ED">
        <w:t>l</w:t>
      </w:r>
      <w:r w:rsidRPr="00EB3137">
        <w:t>eader, who will share any relevant reports with the governing body.</w:t>
      </w:r>
    </w:p>
    <w:p w14:paraId="694B699A" w14:textId="2B3FD3E0" w:rsidR="006570E9" w:rsidRPr="00567C10" w:rsidRDefault="00C502ED" w:rsidP="00A0722D">
      <w:pPr>
        <w:pStyle w:val="Heading10"/>
      </w:pPr>
      <w:bookmarkStart w:id="9" w:name="_Lesson_observations"/>
      <w:bookmarkEnd w:id="9"/>
      <w:r w:rsidRPr="00567C10">
        <w:t>Lesson observations</w:t>
      </w:r>
    </w:p>
    <w:p w14:paraId="0D1F357B" w14:textId="60DFC880" w:rsidR="006570E9" w:rsidRDefault="00C502ED" w:rsidP="002D4006">
      <w:pPr>
        <w:jc w:val="both"/>
      </w:pPr>
      <w:r w:rsidRPr="00C502ED">
        <w:t xml:space="preserve">This is often an area that </w:t>
      </w:r>
      <w:r>
        <w:t>s</w:t>
      </w:r>
      <w:r w:rsidRPr="00C502ED">
        <w:t xml:space="preserve">ubject </w:t>
      </w:r>
      <w:r>
        <w:t>l</w:t>
      </w:r>
      <w:r w:rsidRPr="00C502ED">
        <w:t xml:space="preserve">eaders </w:t>
      </w:r>
      <w:r>
        <w:t>have</w:t>
      </w:r>
      <w:r w:rsidRPr="00C502ED">
        <w:t xml:space="preserve"> difficulty with. It is important to agree a focus with the teacher and the type of feedback that will be given, before the observation takes place. To achieve high quality observation</w:t>
      </w:r>
      <w:r>
        <w:t>,</w:t>
      </w:r>
      <w:r w:rsidRPr="00C502ED">
        <w:t xml:space="preserve"> a </w:t>
      </w:r>
      <w:r>
        <w:t>s</w:t>
      </w:r>
      <w:r w:rsidRPr="00C502ED">
        <w:t xml:space="preserve">ubject </w:t>
      </w:r>
      <w:r>
        <w:t>l</w:t>
      </w:r>
      <w:r w:rsidRPr="00C502ED">
        <w:t>eader should:</w:t>
      </w:r>
    </w:p>
    <w:p w14:paraId="6A259975" w14:textId="7A0B6BAC" w:rsidR="00C502ED" w:rsidRPr="00C502ED" w:rsidRDefault="00567C10" w:rsidP="002D4006">
      <w:pPr>
        <w:pStyle w:val="ListParagraph"/>
        <w:numPr>
          <w:ilvl w:val="0"/>
          <w:numId w:val="12"/>
        </w:numPr>
        <w:spacing w:before="240"/>
        <w:jc w:val="both"/>
      </w:pPr>
      <w:r>
        <w:t>Record what they</w:t>
      </w:r>
      <w:r w:rsidR="00C502ED" w:rsidRPr="00C502ED">
        <w:t xml:space="preserve"> see</w:t>
      </w:r>
      <w:r>
        <w:t>.</w:t>
      </w:r>
    </w:p>
    <w:p w14:paraId="3F7D1BD5" w14:textId="232E9787" w:rsidR="00C502ED" w:rsidRPr="00C502ED" w:rsidRDefault="00C502ED" w:rsidP="002D4006">
      <w:pPr>
        <w:pStyle w:val="ListParagraph"/>
        <w:numPr>
          <w:ilvl w:val="0"/>
          <w:numId w:val="12"/>
        </w:numPr>
        <w:jc w:val="both"/>
      </w:pPr>
      <w:r w:rsidRPr="00C502ED">
        <w:t>Use description as an indication of the basis of evaluation</w:t>
      </w:r>
      <w:r w:rsidR="00567C10">
        <w:t>.</w:t>
      </w:r>
    </w:p>
    <w:p w14:paraId="3DA19DA9" w14:textId="4D77DB34" w:rsidR="00C502ED" w:rsidRPr="00C502ED" w:rsidRDefault="00C502ED" w:rsidP="002D4006">
      <w:pPr>
        <w:pStyle w:val="ListParagraph"/>
        <w:numPr>
          <w:ilvl w:val="0"/>
          <w:numId w:val="12"/>
        </w:numPr>
        <w:jc w:val="both"/>
      </w:pPr>
      <w:r w:rsidRPr="00C502ED">
        <w:t>Make professional judgements which match the evidence</w:t>
      </w:r>
      <w:r w:rsidR="00567C10">
        <w:t>.</w:t>
      </w:r>
    </w:p>
    <w:p w14:paraId="7C2A29B8" w14:textId="0A212679" w:rsidR="00C502ED" w:rsidRPr="00C502ED" w:rsidRDefault="00C502ED" w:rsidP="002D4006">
      <w:pPr>
        <w:pStyle w:val="ListParagraph"/>
        <w:numPr>
          <w:ilvl w:val="0"/>
          <w:numId w:val="12"/>
        </w:numPr>
        <w:jc w:val="both"/>
      </w:pPr>
      <w:r w:rsidRPr="00C502ED">
        <w:t>Use examples to clarify judgements</w:t>
      </w:r>
      <w:r w:rsidR="00567C10">
        <w:t>.</w:t>
      </w:r>
    </w:p>
    <w:p w14:paraId="788F6310" w14:textId="34CD957F" w:rsidR="00C502ED" w:rsidRPr="00C502ED" w:rsidRDefault="00C502ED" w:rsidP="002D4006">
      <w:pPr>
        <w:pStyle w:val="ListParagraph"/>
        <w:numPr>
          <w:ilvl w:val="0"/>
          <w:numId w:val="12"/>
        </w:numPr>
        <w:jc w:val="both"/>
      </w:pPr>
      <w:r w:rsidRPr="00C502ED">
        <w:t>Identify strengths and points for development</w:t>
      </w:r>
      <w:r w:rsidR="00567C10">
        <w:t>.</w:t>
      </w:r>
    </w:p>
    <w:p w14:paraId="2FD85A52" w14:textId="505CA902" w:rsidR="00C502ED" w:rsidRDefault="00567C10" w:rsidP="002D4006">
      <w:pPr>
        <w:pStyle w:val="ListParagraph"/>
        <w:numPr>
          <w:ilvl w:val="0"/>
          <w:numId w:val="12"/>
        </w:numPr>
        <w:jc w:val="both"/>
      </w:pPr>
      <w:r>
        <w:t>Relate attainment clearly to the national curriculum.</w:t>
      </w:r>
    </w:p>
    <w:p w14:paraId="0DCC8A72" w14:textId="0DD7E5A1" w:rsidR="00567C10" w:rsidRDefault="00567C10" w:rsidP="00A0722D">
      <w:pPr>
        <w:pStyle w:val="Heading10"/>
      </w:pPr>
      <w:bookmarkStart w:id="10" w:name="_Work_scrutiny"/>
      <w:bookmarkEnd w:id="10"/>
      <w:r w:rsidRPr="00567C10">
        <w:t>Work scrutiny</w:t>
      </w:r>
    </w:p>
    <w:p w14:paraId="0B84E77F" w14:textId="53AC9AE7" w:rsidR="00567C10" w:rsidRDefault="00567C10" w:rsidP="00567C10">
      <w:pPr>
        <w:jc w:val="both"/>
      </w:pPr>
      <w:r w:rsidRPr="00567C10">
        <w:t>The purpose of a scrutiny of pupils’ work i</w:t>
      </w:r>
      <w:r>
        <w:t>s to develop a picture of whole-</w:t>
      </w:r>
      <w:r w:rsidRPr="00567C10">
        <w:t xml:space="preserve">school issues by exploring the differences between classes or groups. The </w:t>
      </w:r>
      <w:r>
        <w:t>s</w:t>
      </w:r>
      <w:r w:rsidRPr="00567C10">
        <w:t xml:space="preserve">ubject </w:t>
      </w:r>
      <w:r>
        <w:t>l</w:t>
      </w:r>
      <w:r w:rsidRPr="00567C10">
        <w:t xml:space="preserve">eader should track and monitor the progress and attainment of individual pupils and groups of pupils within and between year groups. </w:t>
      </w:r>
    </w:p>
    <w:p w14:paraId="7C4298DE" w14:textId="77777777" w:rsidR="00EB164D" w:rsidRDefault="00567C10" w:rsidP="00EB164D">
      <w:pPr>
        <w:spacing w:before="240"/>
        <w:jc w:val="both"/>
      </w:pPr>
      <w:r w:rsidRPr="00567C10">
        <w:t>When conducting a work scrutiny</w:t>
      </w:r>
      <w:r>
        <w:t>,</w:t>
      </w:r>
      <w:r w:rsidRPr="00567C10">
        <w:t xml:space="preserve"> it is important to have a clear focus for the monitoring (e.g. look for evidence of progression across the school); decide on the quantity of the sample (e.g. look at </w:t>
      </w:r>
      <w:r>
        <w:t>three</w:t>
      </w:r>
      <w:r w:rsidRPr="00567C10">
        <w:t xml:space="preserve"> books per year group) and use national reference materials to moderate standards (e.g. use the </w:t>
      </w:r>
      <w:r w:rsidR="003E62DF">
        <w:t>national curriculum</w:t>
      </w:r>
      <w:r w:rsidRPr="00567C10">
        <w:t xml:space="preserve"> or overview documents). An example work scrutiny activity is available </w:t>
      </w:r>
      <w:bookmarkStart w:id="11" w:name="_Monitoring_planning"/>
      <w:bookmarkEnd w:id="11"/>
      <w:r w:rsidR="00EB164D">
        <w:t xml:space="preserve">from the senior Leadership Team </w:t>
      </w:r>
    </w:p>
    <w:p w14:paraId="3CD02552" w14:textId="30BABEFC" w:rsidR="00A0722D" w:rsidRDefault="002B7A16" w:rsidP="00A0722D">
      <w:pPr>
        <w:pStyle w:val="Heading10"/>
      </w:pPr>
      <w:r w:rsidRPr="00A0722D">
        <w:t>Monitoring planning</w:t>
      </w:r>
      <w:r w:rsidR="00EB164D" w:rsidRPr="00A0722D">
        <w:t xml:space="preserve"> </w:t>
      </w:r>
    </w:p>
    <w:p w14:paraId="7CD1B6DA" w14:textId="18349049" w:rsidR="002B7A16" w:rsidRDefault="002B7A16" w:rsidP="00A0722D">
      <w:pPr>
        <w:spacing w:before="240"/>
        <w:jc w:val="both"/>
      </w:pPr>
      <w:r w:rsidRPr="002B7A16">
        <w:t>Each term</w:t>
      </w:r>
      <w:r w:rsidR="0091009B">
        <w:t>,</w:t>
      </w:r>
      <w:r w:rsidRPr="002B7A16">
        <w:t xml:space="preserve"> the </w:t>
      </w:r>
      <w:r>
        <w:t>s</w:t>
      </w:r>
      <w:r w:rsidRPr="002B7A16">
        <w:t xml:space="preserve">ubject </w:t>
      </w:r>
      <w:r>
        <w:t>l</w:t>
      </w:r>
      <w:r w:rsidRPr="002B7A16">
        <w:t>eader should collect medium</w:t>
      </w:r>
      <w:r>
        <w:t>-</w:t>
      </w:r>
      <w:r w:rsidRPr="002B7A16">
        <w:t xml:space="preserve">term planning at the beginning of the topic to conduct a scrutiny for their subject. The planning must be monitored to ensure that the planning shows progression through the school; a balanced coverage of the subject and appropriate teaching for the age or ability of the pupils. The overview documents should be used to ensure that planned activities are age </w:t>
      </w:r>
      <w:r>
        <w:t xml:space="preserve">and level </w:t>
      </w:r>
      <w:r w:rsidRPr="002B7A16">
        <w:t xml:space="preserve">appropriate for the year group. </w:t>
      </w:r>
    </w:p>
    <w:p w14:paraId="6354763C" w14:textId="77777777" w:rsidR="00EB164D" w:rsidRDefault="002B7A16" w:rsidP="00EB164D">
      <w:pPr>
        <w:spacing w:before="240"/>
        <w:jc w:val="both"/>
      </w:pPr>
      <w:r w:rsidRPr="002B7A16">
        <w:lastRenderedPageBreak/>
        <w:t xml:space="preserve">It is also beneficial to collect and monitor short-term planning examples to ensure appropriate teaching methods and resources are being used. </w:t>
      </w:r>
      <w:bookmarkStart w:id="12" w:name="_Interviews_or_questionnaires"/>
      <w:bookmarkEnd w:id="12"/>
    </w:p>
    <w:p w14:paraId="43E5A484" w14:textId="3A48CF69" w:rsidR="002B7A16" w:rsidRDefault="002B7A16" w:rsidP="00A0722D">
      <w:pPr>
        <w:pStyle w:val="Heading10"/>
      </w:pPr>
      <w:r w:rsidRPr="002B7A16">
        <w:t xml:space="preserve">Interviews or </w:t>
      </w:r>
      <w:r>
        <w:t>q</w:t>
      </w:r>
      <w:r w:rsidRPr="002B7A16">
        <w:t>uestionnaires</w:t>
      </w:r>
    </w:p>
    <w:p w14:paraId="0E9816E3" w14:textId="7388D977" w:rsidR="002B7A16" w:rsidRDefault="002B7A16" w:rsidP="002B7A16">
      <w:pPr>
        <w:jc w:val="both"/>
      </w:pPr>
      <w:r w:rsidRPr="002B7A16">
        <w:t xml:space="preserve">It is important for the </w:t>
      </w:r>
      <w:r>
        <w:t>s</w:t>
      </w:r>
      <w:r w:rsidRPr="002B7A16">
        <w:t xml:space="preserve">ubject </w:t>
      </w:r>
      <w:r>
        <w:t>l</w:t>
      </w:r>
      <w:r w:rsidRPr="002B7A16">
        <w:t>eader to collect the views of the pupils and teaching staff</w:t>
      </w:r>
      <w:r w:rsidR="00413AA4">
        <w:t>, in order</w:t>
      </w:r>
      <w:r w:rsidRPr="002B7A16">
        <w:t xml:space="preserve"> to get a balanced view of the progress being made in the subject. This may give vital information about the l</w:t>
      </w:r>
      <w:r w:rsidR="008119F1">
        <w:t>evel of understanding and</w:t>
      </w:r>
      <w:r w:rsidRPr="002B7A16">
        <w:t xml:space="preserve"> enjoyment</w:t>
      </w:r>
      <w:r w:rsidR="008119F1">
        <w:t>, as well as</w:t>
      </w:r>
      <w:r w:rsidRPr="002B7A16">
        <w:t xml:space="preserve"> enrichment activities. This can be done by using written questionnaires, interviews or a discussion group. </w:t>
      </w:r>
    </w:p>
    <w:p w14:paraId="521390CE" w14:textId="77777777" w:rsidR="00EB164D" w:rsidRDefault="002B7A16" w:rsidP="00EB164D">
      <w:pPr>
        <w:spacing w:before="240"/>
        <w:jc w:val="both"/>
        <w:rPr>
          <w:b/>
          <w:color w:val="FFD006"/>
        </w:rPr>
      </w:pPr>
      <w:r w:rsidRPr="002B7A16">
        <w:t xml:space="preserve">Remember to be clear about the focus and to prepare questions to guide the discussion. Sample questions for a pupil interview can be found in the </w:t>
      </w:r>
      <w:bookmarkStart w:id="13" w:name="_Assessment_information_and"/>
      <w:bookmarkEnd w:id="13"/>
      <w:r w:rsidR="00EB164D" w:rsidRPr="00EB164D">
        <w:rPr>
          <w:color w:val="000000" w:themeColor="text1"/>
        </w:rPr>
        <w:t>appendices.</w:t>
      </w:r>
    </w:p>
    <w:p w14:paraId="79E86D0F" w14:textId="53A71DCE" w:rsidR="007D26DA" w:rsidRDefault="002B7A16" w:rsidP="00A0722D">
      <w:pPr>
        <w:pStyle w:val="Heading10"/>
      </w:pPr>
      <w:r w:rsidRPr="002B7A16">
        <w:t xml:space="preserve">Assessment </w:t>
      </w:r>
      <w:r>
        <w:t>information and a</w:t>
      </w:r>
      <w:r w:rsidRPr="002B7A16">
        <w:t xml:space="preserve">nalysis of </w:t>
      </w:r>
      <w:r>
        <w:t>a</w:t>
      </w:r>
      <w:r w:rsidRPr="002B7A16">
        <w:t xml:space="preserve">ssessment </w:t>
      </w:r>
      <w:r>
        <w:t>d</w:t>
      </w:r>
      <w:r w:rsidRPr="002B7A16">
        <w:t xml:space="preserve">ata for </w:t>
      </w:r>
      <w:r>
        <w:t>s</w:t>
      </w:r>
      <w:r w:rsidRPr="002B7A16">
        <w:t xml:space="preserve">kills </w:t>
      </w:r>
      <w:r>
        <w:t>s</w:t>
      </w:r>
      <w:r w:rsidRPr="002B7A16">
        <w:t>ubjects</w:t>
      </w:r>
    </w:p>
    <w:p w14:paraId="6483342C" w14:textId="3F78FF83" w:rsidR="00022E3C" w:rsidRDefault="00022E3C" w:rsidP="00022E3C">
      <w:pPr>
        <w:jc w:val="both"/>
      </w:pPr>
      <w:r>
        <w:t xml:space="preserve">The subject leader should have a good understanding of how well pupils achieve in their subject area. An </w:t>
      </w:r>
      <w:r w:rsidRPr="00A0722D">
        <w:rPr>
          <w:color w:val="000000" w:themeColor="text1"/>
        </w:rPr>
        <w:t xml:space="preserve">analysis of </w:t>
      </w:r>
      <w:r>
        <w:t>should be completed</w:t>
      </w:r>
      <w:r w:rsidR="00A0722D">
        <w:t xml:space="preserve"> annually</w:t>
      </w:r>
      <w:r>
        <w:t>.</w:t>
      </w:r>
    </w:p>
    <w:p w14:paraId="4B4F5BB5" w14:textId="77777777" w:rsidR="00022E3C" w:rsidRDefault="00022E3C" w:rsidP="00022E3C">
      <w:pPr>
        <w:jc w:val="both"/>
      </w:pPr>
    </w:p>
    <w:p w14:paraId="66923AFE" w14:textId="77777777" w:rsidR="00A0722D" w:rsidRDefault="00022E3C" w:rsidP="00A0722D">
      <w:pPr>
        <w:jc w:val="both"/>
      </w:pPr>
      <w:r>
        <w:t>To ensure that judgements are accurate, the subject leader should scrutini</w:t>
      </w:r>
      <w:r w:rsidR="008119F1">
        <w:t>s</w:t>
      </w:r>
      <w:r>
        <w:t xml:space="preserve">e examples of assessed work for each year group as part of the subject monitoring activities completed. National reference materials (e.g. the national curriculum) should be used to moderate standards. </w:t>
      </w:r>
      <w:bookmarkStart w:id="14" w:name="_Guidance_for_colleagues"/>
      <w:bookmarkEnd w:id="14"/>
    </w:p>
    <w:p w14:paraId="11D753CC" w14:textId="12EE1C69" w:rsidR="00022E3C" w:rsidRDefault="00022E3C" w:rsidP="00A0722D">
      <w:pPr>
        <w:jc w:val="both"/>
      </w:pPr>
      <w:r w:rsidRPr="00022E3C">
        <w:t xml:space="preserve">Guidance for </w:t>
      </w:r>
      <w:r>
        <w:t>c</w:t>
      </w:r>
      <w:r w:rsidRPr="00022E3C">
        <w:t>olleagues</w:t>
      </w:r>
    </w:p>
    <w:p w14:paraId="400A1132" w14:textId="77777777" w:rsidR="00022E3C" w:rsidRDefault="00022E3C" w:rsidP="00022E3C">
      <w:pPr>
        <w:jc w:val="both"/>
      </w:pPr>
      <w:r w:rsidRPr="00022E3C">
        <w:t xml:space="preserve">The </w:t>
      </w:r>
      <w:r>
        <w:t>s</w:t>
      </w:r>
      <w:r w:rsidRPr="00022E3C">
        <w:t xml:space="preserve">ubject </w:t>
      </w:r>
      <w:r>
        <w:t>leader should keep up-</w:t>
      </w:r>
      <w:r w:rsidRPr="00022E3C">
        <w:t>to</w:t>
      </w:r>
      <w:r>
        <w:t>-</w:t>
      </w:r>
      <w:r w:rsidRPr="00022E3C">
        <w:t>date with practices and methodolog</w:t>
      </w:r>
      <w:r>
        <w:t>ies,</w:t>
      </w:r>
      <w:r w:rsidRPr="00022E3C">
        <w:t xml:space="preserve"> and should be aware of current developments in their subject area.</w:t>
      </w:r>
    </w:p>
    <w:p w14:paraId="6D30F18B" w14:textId="6FC11A87" w:rsidR="00022E3C" w:rsidRPr="00022E3C" w:rsidRDefault="00022E3C" w:rsidP="00022E3C">
      <w:pPr>
        <w:spacing w:before="240"/>
        <w:jc w:val="both"/>
      </w:pPr>
      <w:r w:rsidRPr="00022E3C">
        <w:t xml:space="preserve">In order to improve standards and raise achievement for pupils, the </w:t>
      </w:r>
      <w:r>
        <w:t>s</w:t>
      </w:r>
      <w:r w:rsidRPr="00022E3C">
        <w:t xml:space="preserve">ubject </w:t>
      </w:r>
      <w:r>
        <w:t>l</w:t>
      </w:r>
      <w:r w:rsidRPr="00022E3C">
        <w:t>eader should id</w:t>
      </w:r>
      <w:r>
        <w:t>entify any individual or whole-</w:t>
      </w:r>
      <w:r w:rsidRPr="00022E3C">
        <w:t>school training needs and organise opportunities for the training to be provided. This may be done by offering support or guidance, planning collaboratively with colleagues or team teaching for individual training needs. If whole-school training needs are identified</w:t>
      </w:r>
      <w:r>
        <w:t>,</w:t>
      </w:r>
      <w:r w:rsidRPr="00022E3C">
        <w:t xml:space="preserve"> it may be necessary for the </w:t>
      </w:r>
      <w:r>
        <w:t>s</w:t>
      </w:r>
      <w:r w:rsidRPr="00022E3C">
        <w:t xml:space="preserve">ubject </w:t>
      </w:r>
      <w:r>
        <w:t>l</w:t>
      </w:r>
      <w:r w:rsidRPr="00022E3C">
        <w:t>eader to conduct staff development activities as part of a staff meeting</w:t>
      </w:r>
      <w:r>
        <w:t>,</w:t>
      </w:r>
      <w:r w:rsidRPr="00022E3C">
        <w:t xml:space="preserve"> or to arrange provision during an INSET day.</w:t>
      </w:r>
    </w:p>
    <w:p w14:paraId="187D7294" w14:textId="62FF92F4" w:rsidR="000E3CA7" w:rsidRDefault="00B0290E" w:rsidP="00A0722D">
      <w:pPr>
        <w:pStyle w:val="Heading10"/>
      </w:pPr>
      <w:bookmarkStart w:id="15" w:name="_Resources"/>
      <w:bookmarkEnd w:id="15"/>
      <w:r w:rsidRPr="00B0290E">
        <w:t>Resources</w:t>
      </w:r>
    </w:p>
    <w:p w14:paraId="35DB0133" w14:textId="77777777" w:rsidR="00B0290E" w:rsidRDefault="00B0290E" w:rsidP="00B0290E">
      <w:pPr>
        <w:jc w:val="both"/>
      </w:pPr>
      <w:r w:rsidRPr="00B0290E">
        <w:t xml:space="preserve">The </w:t>
      </w:r>
      <w:r>
        <w:t>s</w:t>
      </w:r>
      <w:r w:rsidRPr="00B0290E">
        <w:t xml:space="preserve">ubject </w:t>
      </w:r>
      <w:r>
        <w:t>l</w:t>
      </w:r>
      <w:r w:rsidRPr="00B0290E">
        <w:t>eader is responsible for ensuring that the appropriate teaching resources are available in order to facilitate learning in their subject area. The resources should be readily available and in go</w:t>
      </w:r>
      <w:r>
        <w:t>od working order to enable high-</w:t>
      </w:r>
      <w:r w:rsidRPr="00B0290E">
        <w:t xml:space="preserve">quality teaching and learning. </w:t>
      </w:r>
    </w:p>
    <w:p w14:paraId="01B59108" w14:textId="0360C2C3" w:rsidR="00B0290E" w:rsidRDefault="00413AA4" w:rsidP="00B0290E">
      <w:pPr>
        <w:jc w:val="both"/>
      </w:pPr>
      <w:r>
        <w:t>From time-to-</w:t>
      </w:r>
      <w:r w:rsidR="00B0290E" w:rsidRPr="00B0290E">
        <w:t xml:space="preserve">time it may become necessary to complete a full resource audit; however, </w:t>
      </w:r>
      <w:r w:rsidR="00B0290E">
        <w:t>subject l</w:t>
      </w:r>
      <w:r w:rsidR="00B0290E" w:rsidRPr="00B0290E">
        <w:t>eaders must use their professional judgement about how to best spend their time in order to have an impact on the learning and achievement of pupils.</w:t>
      </w:r>
    </w:p>
    <w:p w14:paraId="6D1CF08B" w14:textId="438EBC62" w:rsidR="00B0290E" w:rsidRDefault="00B0290E" w:rsidP="00A0722D">
      <w:pPr>
        <w:pStyle w:val="Heading10"/>
      </w:pPr>
      <w:bookmarkStart w:id="16" w:name="_Subject_leader_file"/>
      <w:bookmarkEnd w:id="16"/>
      <w:r>
        <w:t>Subject leader file</w:t>
      </w:r>
    </w:p>
    <w:p w14:paraId="55DDD7C3" w14:textId="1233E70A" w:rsidR="00B0290E" w:rsidRDefault="00B0290E" w:rsidP="00B0290E">
      <w:pPr>
        <w:jc w:val="both"/>
      </w:pPr>
      <w:r w:rsidRPr="00B0290E">
        <w:t xml:space="preserve">In order to provide evidence of progress, each </w:t>
      </w:r>
      <w:r>
        <w:t>s</w:t>
      </w:r>
      <w:r w:rsidRPr="00B0290E">
        <w:t xml:space="preserve">ubject </w:t>
      </w:r>
      <w:r>
        <w:t>l</w:t>
      </w:r>
      <w:r w:rsidRPr="00B0290E">
        <w:t xml:space="preserve">eader should collect useful information in the form of a </w:t>
      </w:r>
      <w:r>
        <w:t>‘s</w:t>
      </w:r>
      <w:r w:rsidRPr="00B0290E">
        <w:t xml:space="preserve">ubject </w:t>
      </w:r>
      <w:r>
        <w:t>l</w:t>
      </w:r>
      <w:r w:rsidRPr="00B0290E">
        <w:t xml:space="preserve">eader </w:t>
      </w:r>
      <w:r>
        <w:t>f</w:t>
      </w:r>
      <w:r w:rsidRPr="00B0290E">
        <w:t>ile</w:t>
      </w:r>
      <w:r>
        <w:t>’</w:t>
      </w:r>
      <w:r w:rsidRPr="00B0290E">
        <w:t>. The file should include</w:t>
      </w:r>
      <w:r>
        <w:t xml:space="preserve"> the following</w:t>
      </w:r>
      <w:r w:rsidRPr="00B0290E">
        <w:t>:</w:t>
      </w:r>
    </w:p>
    <w:p w14:paraId="6C3326A6" w14:textId="015E9B1B" w:rsidR="00B0290E" w:rsidRDefault="00B0290E" w:rsidP="00B0290E">
      <w:pPr>
        <w:jc w:val="both"/>
      </w:pPr>
    </w:p>
    <w:p w14:paraId="25710465" w14:textId="3E7829FB" w:rsidR="00B0290E" w:rsidRDefault="00B0290E" w:rsidP="000F718C">
      <w:pPr>
        <w:pStyle w:val="ListParagraph"/>
        <w:numPr>
          <w:ilvl w:val="0"/>
          <w:numId w:val="13"/>
        </w:numPr>
        <w:ind w:left="714" w:hanging="357"/>
        <w:contextualSpacing w:val="0"/>
        <w:jc w:val="both"/>
        <w:rPr>
          <w:b/>
        </w:rPr>
      </w:pPr>
      <w:r w:rsidRPr="00B0290E">
        <w:rPr>
          <w:b/>
        </w:rPr>
        <w:t>Section 1 – School based policy information</w:t>
      </w:r>
    </w:p>
    <w:p w14:paraId="505A1B6A" w14:textId="527E4EDB" w:rsidR="00B0290E" w:rsidRDefault="00B0290E" w:rsidP="000F718C">
      <w:pPr>
        <w:pStyle w:val="ListParagraph"/>
        <w:numPr>
          <w:ilvl w:val="0"/>
          <w:numId w:val="14"/>
        </w:numPr>
        <w:spacing w:before="240"/>
        <w:ind w:left="1434" w:hanging="357"/>
        <w:jc w:val="both"/>
      </w:pPr>
      <w:r>
        <w:t>Copy of current subject policy</w:t>
      </w:r>
    </w:p>
    <w:p w14:paraId="2BDA8E1F" w14:textId="3A97DA7B" w:rsidR="00B0290E" w:rsidRDefault="00B0290E" w:rsidP="000F718C">
      <w:pPr>
        <w:pStyle w:val="ListParagraph"/>
        <w:numPr>
          <w:ilvl w:val="0"/>
          <w:numId w:val="14"/>
        </w:numPr>
        <w:jc w:val="both"/>
      </w:pPr>
      <w:r>
        <w:t>Current skills documentation for the subject across the whole school</w:t>
      </w:r>
    </w:p>
    <w:p w14:paraId="7A8B0237" w14:textId="034C5081" w:rsidR="00B0290E" w:rsidRDefault="00B0290E" w:rsidP="000F718C">
      <w:pPr>
        <w:pStyle w:val="ListParagraph"/>
        <w:numPr>
          <w:ilvl w:val="0"/>
          <w:numId w:val="14"/>
        </w:numPr>
        <w:jc w:val="both"/>
      </w:pPr>
      <w:r>
        <w:t>Long-term/medium-term planning for your subject</w:t>
      </w:r>
    </w:p>
    <w:p w14:paraId="41E0F8B5" w14:textId="513DF6CF" w:rsidR="00B0290E" w:rsidRDefault="00B0290E" w:rsidP="000F718C">
      <w:pPr>
        <w:pStyle w:val="ListParagraph"/>
        <w:numPr>
          <w:ilvl w:val="0"/>
          <w:numId w:val="14"/>
        </w:numPr>
        <w:jc w:val="both"/>
      </w:pPr>
      <w:r>
        <w:lastRenderedPageBreak/>
        <w:t>Enrichment information (visitors, trips, focus weeks, etc.)</w:t>
      </w:r>
    </w:p>
    <w:p w14:paraId="22EF623E" w14:textId="4B5AB4C6" w:rsidR="00B0290E" w:rsidRDefault="00B0290E" w:rsidP="000F718C">
      <w:pPr>
        <w:pStyle w:val="ListParagraph"/>
        <w:numPr>
          <w:ilvl w:val="0"/>
          <w:numId w:val="14"/>
        </w:numPr>
        <w:ind w:left="1434" w:hanging="357"/>
        <w:contextualSpacing w:val="0"/>
        <w:jc w:val="both"/>
      </w:pPr>
      <w:r>
        <w:t>Contact list (advisers, websites, etc.)</w:t>
      </w:r>
    </w:p>
    <w:p w14:paraId="1800E3D4" w14:textId="71B102D2" w:rsidR="00A0722D" w:rsidRPr="00B0290E" w:rsidRDefault="00A0722D" w:rsidP="000F718C">
      <w:pPr>
        <w:pStyle w:val="ListParagraph"/>
        <w:numPr>
          <w:ilvl w:val="0"/>
          <w:numId w:val="14"/>
        </w:numPr>
        <w:ind w:left="1434" w:hanging="357"/>
        <w:contextualSpacing w:val="0"/>
        <w:jc w:val="both"/>
      </w:pPr>
      <w:r>
        <w:t>Promotion of subject to parents and the community</w:t>
      </w:r>
    </w:p>
    <w:p w14:paraId="5E1D3D84" w14:textId="0B6DE444" w:rsidR="00B0290E" w:rsidRDefault="00B0290E" w:rsidP="000F718C">
      <w:pPr>
        <w:pStyle w:val="ListParagraph"/>
        <w:numPr>
          <w:ilvl w:val="0"/>
          <w:numId w:val="13"/>
        </w:numPr>
        <w:spacing w:before="240"/>
        <w:ind w:left="714" w:hanging="357"/>
        <w:contextualSpacing w:val="0"/>
        <w:rPr>
          <w:b/>
        </w:rPr>
      </w:pPr>
      <w:r w:rsidRPr="00B0290E">
        <w:rPr>
          <w:b/>
        </w:rPr>
        <w:t>Section 2 – Subject organisation</w:t>
      </w:r>
    </w:p>
    <w:p w14:paraId="283909AA" w14:textId="77777777" w:rsidR="00B0290E" w:rsidRPr="00B0290E" w:rsidRDefault="00B0290E" w:rsidP="00200E2B">
      <w:pPr>
        <w:pStyle w:val="ListParagraph"/>
        <w:numPr>
          <w:ilvl w:val="0"/>
          <w:numId w:val="15"/>
        </w:numPr>
        <w:spacing w:before="240"/>
        <w:jc w:val="both"/>
      </w:pPr>
      <w:r w:rsidRPr="00B0290E">
        <w:t>Relevant section from the last Ofsted inspection</w:t>
      </w:r>
    </w:p>
    <w:p w14:paraId="2F34924E" w14:textId="43D4D0DD" w:rsidR="00B0290E" w:rsidRPr="00B0290E" w:rsidRDefault="00B0290E" w:rsidP="00200E2B">
      <w:pPr>
        <w:pStyle w:val="ListParagraph"/>
        <w:numPr>
          <w:ilvl w:val="0"/>
          <w:numId w:val="15"/>
        </w:numPr>
        <w:spacing w:before="240"/>
        <w:jc w:val="both"/>
      </w:pPr>
      <w:r w:rsidRPr="00B0290E">
        <w:t>Adviser rep</w:t>
      </w:r>
      <w:r>
        <w:t>orts or notes of visits from school improvement associates</w:t>
      </w:r>
    </w:p>
    <w:p w14:paraId="0EDD821F" w14:textId="1B83EAEF" w:rsidR="00B0290E" w:rsidRPr="00B0290E" w:rsidRDefault="00B0290E" w:rsidP="00200E2B">
      <w:pPr>
        <w:pStyle w:val="ListParagraph"/>
        <w:numPr>
          <w:ilvl w:val="0"/>
          <w:numId w:val="15"/>
        </w:numPr>
        <w:spacing w:before="240"/>
        <w:jc w:val="both"/>
      </w:pPr>
      <w:r>
        <w:t>National c</w:t>
      </w:r>
      <w:r w:rsidRPr="00B0290E">
        <w:t>urriculum information</w:t>
      </w:r>
      <w:r w:rsidR="0043532D">
        <w:t>,</w:t>
      </w:r>
      <w:r w:rsidRPr="00B0290E">
        <w:t xml:space="preserve"> e.g. updates</w:t>
      </w:r>
      <w:r>
        <w:t xml:space="preserve"> and </w:t>
      </w:r>
      <w:r w:rsidRPr="00B0290E">
        <w:t>changes for your subject</w:t>
      </w:r>
    </w:p>
    <w:p w14:paraId="4CFA90B8" w14:textId="5CB1A224" w:rsidR="00B0290E" w:rsidRDefault="00B0290E" w:rsidP="00200E2B">
      <w:pPr>
        <w:pStyle w:val="ListParagraph"/>
        <w:numPr>
          <w:ilvl w:val="0"/>
          <w:numId w:val="15"/>
        </w:numPr>
        <w:spacing w:before="120"/>
        <w:ind w:left="1429" w:hanging="357"/>
        <w:contextualSpacing w:val="0"/>
        <w:jc w:val="both"/>
      </w:pPr>
      <w:r w:rsidRPr="00B0290E">
        <w:t>Relevant section of annual Ofsted subject reports</w:t>
      </w:r>
    </w:p>
    <w:p w14:paraId="25A61506" w14:textId="38472F6A" w:rsidR="00B0290E" w:rsidRDefault="00B0290E" w:rsidP="000F718C">
      <w:pPr>
        <w:pStyle w:val="ListParagraph"/>
        <w:numPr>
          <w:ilvl w:val="0"/>
          <w:numId w:val="13"/>
        </w:numPr>
        <w:spacing w:before="240"/>
        <w:ind w:left="714" w:hanging="357"/>
        <w:contextualSpacing w:val="0"/>
        <w:rPr>
          <w:b/>
        </w:rPr>
      </w:pPr>
      <w:r w:rsidRPr="00B0290E">
        <w:rPr>
          <w:b/>
        </w:rPr>
        <w:t>Section 3 – Monitoring and action plans</w:t>
      </w:r>
    </w:p>
    <w:p w14:paraId="123CAE60" w14:textId="4098A9C1" w:rsidR="00B0290E" w:rsidRPr="00B0290E" w:rsidRDefault="00B0290E" w:rsidP="00200E2B">
      <w:pPr>
        <w:pStyle w:val="ListParagraph"/>
        <w:numPr>
          <w:ilvl w:val="0"/>
          <w:numId w:val="16"/>
        </w:numPr>
        <w:spacing w:before="240"/>
        <w:jc w:val="both"/>
      </w:pPr>
      <w:r w:rsidRPr="00B0290E">
        <w:t>Subject self</w:t>
      </w:r>
      <w:r>
        <w:t>-</w:t>
      </w:r>
      <w:r w:rsidRPr="00B0290E">
        <w:t>evaluation</w:t>
      </w:r>
    </w:p>
    <w:p w14:paraId="3CFA4648" w14:textId="205FA627" w:rsidR="00B0290E" w:rsidRPr="00B0290E" w:rsidRDefault="00B0290E" w:rsidP="00200E2B">
      <w:pPr>
        <w:pStyle w:val="ListParagraph"/>
        <w:numPr>
          <w:ilvl w:val="0"/>
          <w:numId w:val="16"/>
        </w:numPr>
        <w:spacing w:before="240"/>
        <w:jc w:val="both"/>
      </w:pPr>
      <w:r>
        <w:t>Copies of a</w:t>
      </w:r>
      <w:r w:rsidRPr="00B0290E">
        <w:t>ction plans since the previous Ofsted</w:t>
      </w:r>
      <w:r>
        <w:t xml:space="preserve"> inspection</w:t>
      </w:r>
    </w:p>
    <w:p w14:paraId="686714D7" w14:textId="77777777" w:rsidR="00B0290E" w:rsidRPr="00B0290E" w:rsidRDefault="00B0290E" w:rsidP="00200E2B">
      <w:pPr>
        <w:pStyle w:val="ListParagraph"/>
        <w:numPr>
          <w:ilvl w:val="0"/>
          <w:numId w:val="16"/>
        </w:numPr>
        <w:spacing w:before="240"/>
        <w:jc w:val="both"/>
      </w:pPr>
      <w:r w:rsidRPr="00B0290E">
        <w:t>Action plan reviews which highlight the strengths, achievements and areas for development</w:t>
      </w:r>
    </w:p>
    <w:p w14:paraId="55977065" w14:textId="77777777" w:rsidR="00B0290E" w:rsidRPr="00B0290E" w:rsidRDefault="00B0290E" w:rsidP="00200E2B">
      <w:pPr>
        <w:pStyle w:val="ListParagraph"/>
        <w:numPr>
          <w:ilvl w:val="0"/>
          <w:numId w:val="16"/>
        </w:numPr>
        <w:spacing w:before="240"/>
        <w:jc w:val="both"/>
      </w:pPr>
      <w:r w:rsidRPr="00B0290E">
        <w:t xml:space="preserve">Termly progress reports </w:t>
      </w:r>
    </w:p>
    <w:p w14:paraId="2DBFA8EF" w14:textId="77777777" w:rsidR="00B0290E" w:rsidRPr="00B0290E" w:rsidRDefault="00B0290E" w:rsidP="00200E2B">
      <w:pPr>
        <w:pStyle w:val="ListParagraph"/>
        <w:numPr>
          <w:ilvl w:val="0"/>
          <w:numId w:val="16"/>
        </w:numPr>
        <w:spacing w:before="240"/>
        <w:jc w:val="both"/>
      </w:pPr>
      <w:r w:rsidRPr="00B0290E">
        <w:t>Assessment information/analysis of data for your subject</w:t>
      </w:r>
    </w:p>
    <w:p w14:paraId="2CC0B54A" w14:textId="2ED89284" w:rsidR="00B0290E" w:rsidRDefault="00B0290E" w:rsidP="00200E2B">
      <w:pPr>
        <w:pStyle w:val="ListParagraph"/>
        <w:numPr>
          <w:ilvl w:val="0"/>
          <w:numId w:val="16"/>
        </w:numPr>
        <w:spacing w:before="240"/>
        <w:ind w:left="1434" w:hanging="357"/>
        <w:contextualSpacing w:val="0"/>
        <w:jc w:val="both"/>
      </w:pPr>
      <w:r w:rsidRPr="00B0290E">
        <w:t>Records of your monitoring and evaluation activities</w:t>
      </w:r>
      <w:r w:rsidR="0043532D">
        <w:t>,</w:t>
      </w:r>
      <w:r w:rsidRPr="00B0290E">
        <w:t xml:space="preserve"> e.g. planning/work sampling</w:t>
      </w:r>
    </w:p>
    <w:p w14:paraId="04212C79" w14:textId="172EF65A" w:rsidR="000F718C" w:rsidRDefault="000F718C" w:rsidP="000F718C">
      <w:pPr>
        <w:pStyle w:val="ListParagraph"/>
        <w:numPr>
          <w:ilvl w:val="0"/>
          <w:numId w:val="13"/>
        </w:numPr>
        <w:spacing w:before="240"/>
        <w:ind w:left="714" w:hanging="357"/>
        <w:contextualSpacing w:val="0"/>
        <w:rPr>
          <w:b/>
        </w:rPr>
      </w:pPr>
      <w:r w:rsidRPr="000F718C">
        <w:rPr>
          <w:b/>
        </w:rPr>
        <w:t>Section 4 – Training information</w:t>
      </w:r>
    </w:p>
    <w:p w14:paraId="476DD515" w14:textId="0474DE8F" w:rsidR="000F718C" w:rsidRPr="000F718C" w:rsidRDefault="000F718C" w:rsidP="00200E2B">
      <w:pPr>
        <w:pStyle w:val="ListParagraph"/>
        <w:numPr>
          <w:ilvl w:val="0"/>
          <w:numId w:val="17"/>
        </w:numPr>
        <w:spacing w:before="240"/>
        <w:jc w:val="both"/>
      </w:pPr>
      <w:r w:rsidRPr="000F718C">
        <w:t>Record</w:t>
      </w:r>
      <w:r w:rsidR="00A0722D">
        <w:t>s of any staff training or CPD</w:t>
      </w:r>
      <w:r w:rsidRPr="000F718C">
        <w:t xml:space="preserve"> attended by the </w:t>
      </w:r>
      <w:r w:rsidR="008119F1">
        <w:t>s</w:t>
      </w:r>
      <w:r w:rsidRPr="000F718C">
        <w:t xml:space="preserve">ubject </w:t>
      </w:r>
      <w:r w:rsidR="008119F1">
        <w:t>l</w:t>
      </w:r>
      <w:r w:rsidRPr="000F718C">
        <w:t>eader or other colleagues</w:t>
      </w:r>
    </w:p>
    <w:p w14:paraId="5B94518E" w14:textId="713C9054" w:rsidR="000F718C" w:rsidRPr="000F718C" w:rsidRDefault="000F718C" w:rsidP="00200E2B">
      <w:pPr>
        <w:pStyle w:val="ListParagraph"/>
        <w:numPr>
          <w:ilvl w:val="0"/>
          <w:numId w:val="17"/>
        </w:numPr>
        <w:spacing w:before="240"/>
        <w:jc w:val="both"/>
      </w:pPr>
      <w:r w:rsidRPr="000F718C">
        <w:t>Relevant evalua</w:t>
      </w:r>
      <w:r w:rsidR="00A0722D">
        <w:t>tions of staff training or CPD</w:t>
      </w:r>
      <w:r w:rsidRPr="000F718C">
        <w:t xml:space="preserve"> </w:t>
      </w:r>
    </w:p>
    <w:p w14:paraId="6409A700" w14:textId="3CE8954E" w:rsidR="000F718C" w:rsidRDefault="000F718C" w:rsidP="00200E2B">
      <w:pPr>
        <w:pStyle w:val="ListParagraph"/>
        <w:numPr>
          <w:ilvl w:val="0"/>
          <w:numId w:val="17"/>
        </w:numPr>
        <w:spacing w:before="240"/>
        <w:ind w:left="1434" w:hanging="357"/>
        <w:contextualSpacing w:val="0"/>
        <w:jc w:val="both"/>
      </w:pPr>
      <w:r w:rsidRPr="000F718C">
        <w:t>Any in-house activities you organise or deliver with evaluations if appropriate</w:t>
      </w:r>
    </w:p>
    <w:p w14:paraId="41B4936C" w14:textId="441ED29A" w:rsidR="000F718C" w:rsidRDefault="000F718C" w:rsidP="000F718C">
      <w:pPr>
        <w:pStyle w:val="ListParagraph"/>
        <w:numPr>
          <w:ilvl w:val="0"/>
          <w:numId w:val="13"/>
        </w:numPr>
        <w:spacing w:before="240"/>
        <w:ind w:left="714" w:hanging="357"/>
        <w:contextualSpacing w:val="0"/>
        <w:rPr>
          <w:b/>
        </w:rPr>
      </w:pPr>
      <w:r w:rsidRPr="000F718C">
        <w:rPr>
          <w:b/>
        </w:rPr>
        <w:t>Section 5 – Budget and resources</w:t>
      </w:r>
    </w:p>
    <w:p w14:paraId="18D36CE8" w14:textId="77777777" w:rsidR="000F718C" w:rsidRPr="000F718C" w:rsidRDefault="000F718C" w:rsidP="00200E2B">
      <w:pPr>
        <w:pStyle w:val="ListParagraph"/>
        <w:numPr>
          <w:ilvl w:val="0"/>
          <w:numId w:val="18"/>
        </w:numPr>
        <w:spacing w:before="240"/>
      </w:pPr>
      <w:r w:rsidRPr="000F718C">
        <w:t>Record/inventory of resources</w:t>
      </w:r>
    </w:p>
    <w:p w14:paraId="7E794549" w14:textId="206CF6DE" w:rsidR="0085012E" w:rsidRDefault="00A0722D" w:rsidP="00200E2B">
      <w:pPr>
        <w:pStyle w:val="ListParagraph"/>
        <w:numPr>
          <w:ilvl w:val="0"/>
          <w:numId w:val="18"/>
        </w:numPr>
        <w:spacing w:before="240"/>
        <w:sectPr w:rsidR="0085012E" w:rsidSect="00156C6A">
          <w:footerReference w:type="default" r:id="rId8"/>
          <w:pgSz w:w="11906" w:h="16838"/>
          <w:pgMar w:top="1440" w:right="1440" w:bottom="1440" w:left="1440" w:header="709" w:footer="709" w:gutter="0"/>
          <w:pgBorders w:offsetFrom="page">
            <w:top w:val="thinThickThinLargeGap" w:sz="48" w:space="24" w:color="auto"/>
            <w:left w:val="thinThickThinLargeGap" w:sz="48" w:space="24" w:color="auto"/>
            <w:bottom w:val="thinThickThinLargeGap" w:sz="48" w:space="24" w:color="auto"/>
            <w:right w:val="thinThickThinLargeGap" w:sz="48" w:space="24" w:color="auto"/>
          </w:pgBorders>
          <w:pgNumType w:start="0"/>
          <w:cols w:space="708"/>
          <w:titlePg/>
          <w:docGrid w:linePitch="360"/>
        </w:sectPr>
      </w:pPr>
      <w:r>
        <w:t>Budget planning</w:t>
      </w:r>
    </w:p>
    <w:p w14:paraId="0205B448" w14:textId="07C0D837" w:rsidR="000F718C" w:rsidRDefault="00C973E3" w:rsidP="00A0722D">
      <w:pPr>
        <w:pStyle w:val="Heading10"/>
        <w:numPr>
          <w:ilvl w:val="0"/>
          <w:numId w:val="0"/>
        </w:numPr>
      </w:pPr>
      <w:bookmarkStart w:id="17" w:name="_Monitoring_report"/>
      <w:bookmarkEnd w:id="17"/>
      <w:r>
        <w:lastRenderedPageBreak/>
        <w:t>Monitoring R</w:t>
      </w:r>
      <w:r w:rsidR="0085012E">
        <w:t>eport</w:t>
      </w:r>
      <w:r w:rsidR="007D7812">
        <w:t xml:space="preserve"> Pupil Voice</w:t>
      </w:r>
      <w:r w:rsidR="005E169C">
        <w:t xml:space="preserve"> 2019-2020</w:t>
      </w:r>
      <w:bookmarkStart w:id="18" w:name="_GoBack"/>
      <w:bookmarkEnd w:id="18"/>
    </w:p>
    <w:p w14:paraId="1CDD924A" w14:textId="77777777" w:rsidR="00DB7BE2" w:rsidRPr="00DB7BE2" w:rsidRDefault="00DB7BE2" w:rsidP="00DB7BE2">
      <w:pPr>
        <w:rPr>
          <w:rFonts w:cs="Arial"/>
          <w:i/>
        </w:rPr>
      </w:pPr>
      <w:bookmarkStart w:id="19" w:name="_Sample_questions_for"/>
      <w:bookmarkEnd w:id="1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7"/>
        <w:gridCol w:w="1395"/>
        <w:gridCol w:w="2092"/>
        <w:gridCol w:w="3487"/>
        <w:gridCol w:w="3487"/>
      </w:tblGrid>
      <w:tr w:rsidR="00DB7BE2" w:rsidRPr="007D7812" w14:paraId="6430F003" w14:textId="77777777" w:rsidTr="007D7812">
        <w:trPr>
          <w:cantSplit/>
          <w:trHeight w:val="401"/>
        </w:trPr>
        <w:tc>
          <w:tcPr>
            <w:tcW w:w="1250" w:type="pct"/>
            <w:tcBorders>
              <w:top w:val="single" w:sz="4" w:space="0" w:color="000000"/>
              <w:left w:val="single" w:sz="4" w:space="0" w:color="000000"/>
              <w:bottom w:val="single" w:sz="4" w:space="0" w:color="000000"/>
              <w:right w:val="single" w:sz="4" w:space="0" w:color="000000"/>
            </w:tcBorders>
            <w:vAlign w:val="center"/>
            <w:hideMark/>
          </w:tcPr>
          <w:p w14:paraId="7B41E97C" w14:textId="77777777" w:rsidR="00DB7BE2" w:rsidRPr="007D7812" w:rsidRDefault="00DB7BE2">
            <w:pPr>
              <w:rPr>
                <w:rFonts w:cs="Arial"/>
                <w:sz w:val="16"/>
                <w:szCs w:val="16"/>
              </w:rPr>
            </w:pPr>
            <w:r w:rsidRPr="007D7812">
              <w:rPr>
                <w:rFonts w:cs="Arial"/>
                <w:sz w:val="16"/>
                <w:szCs w:val="16"/>
              </w:rPr>
              <w:t>Date:</w:t>
            </w:r>
          </w:p>
        </w:tc>
        <w:tc>
          <w:tcPr>
            <w:tcW w:w="1250" w:type="pct"/>
            <w:gridSpan w:val="2"/>
            <w:tcBorders>
              <w:top w:val="single" w:sz="4" w:space="0" w:color="000000"/>
              <w:left w:val="single" w:sz="4" w:space="0" w:color="000000"/>
              <w:bottom w:val="single" w:sz="4" w:space="0" w:color="000000"/>
              <w:right w:val="single" w:sz="4" w:space="0" w:color="000000"/>
            </w:tcBorders>
            <w:vAlign w:val="center"/>
            <w:hideMark/>
          </w:tcPr>
          <w:p w14:paraId="2AA73AA0" w14:textId="77777777" w:rsidR="00DB7BE2" w:rsidRPr="007D7812" w:rsidRDefault="00DB7BE2">
            <w:pPr>
              <w:rPr>
                <w:rFonts w:cs="Arial"/>
                <w:sz w:val="16"/>
                <w:szCs w:val="16"/>
              </w:rPr>
            </w:pPr>
            <w:r w:rsidRPr="007D7812">
              <w:rPr>
                <w:rFonts w:cs="Arial"/>
                <w:sz w:val="16"/>
                <w:szCs w:val="16"/>
              </w:rPr>
              <w:t>Term:</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6C80DA46" w14:textId="6371BC64" w:rsidR="00DB7BE2" w:rsidRPr="007D7812" w:rsidRDefault="00DB7BE2">
            <w:pPr>
              <w:rPr>
                <w:rFonts w:cs="Arial"/>
                <w:sz w:val="16"/>
                <w:szCs w:val="16"/>
              </w:rPr>
            </w:pPr>
            <w:r w:rsidRPr="007D7812">
              <w:rPr>
                <w:rFonts w:cs="Arial"/>
                <w:sz w:val="16"/>
                <w:szCs w:val="16"/>
              </w:rPr>
              <w:t xml:space="preserve">Year </w:t>
            </w:r>
            <w:r w:rsidR="005C4564" w:rsidRPr="007D7812">
              <w:rPr>
                <w:rFonts w:cs="Arial"/>
                <w:sz w:val="16"/>
                <w:szCs w:val="16"/>
              </w:rPr>
              <w:t>g</w:t>
            </w:r>
            <w:r w:rsidRPr="007D7812">
              <w:rPr>
                <w:rFonts w:cs="Arial"/>
                <w:sz w:val="16"/>
                <w:szCs w:val="16"/>
              </w:rPr>
              <w:t>roup:</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26429A94" w14:textId="77777777" w:rsidR="00DB7BE2" w:rsidRPr="007D7812" w:rsidRDefault="00DB7BE2">
            <w:pPr>
              <w:rPr>
                <w:rFonts w:cs="Arial"/>
                <w:sz w:val="16"/>
                <w:szCs w:val="16"/>
              </w:rPr>
            </w:pPr>
            <w:r w:rsidRPr="007D7812">
              <w:rPr>
                <w:rFonts w:cs="Arial"/>
                <w:sz w:val="16"/>
                <w:szCs w:val="16"/>
              </w:rPr>
              <w:t>Subject:</w:t>
            </w:r>
          </w:p>
        </w:tc>
      </w:tr>
      <w:tr w:rsidR="00DB7BE2" w:rsidRPr="007D7812" w14:paraId="6690449C" w14:textId="77777777" w:rsidTr="007D7812">
        <w:trPr>
          <w:cantSplit/>
          <w:trHeight w:val="874"/>
        </w:trPr>
        <w:tc>
          <w:tcPr>
            <w:tcW w:w="1750" w:type="pct"/>
            <w:gridSpan w:val="2"/>
            <w:tcBorders>
              <w:top w:val="single" w:sz="4" w:space="0" w:color="000000"/>
              <w:left w:val="single" w:sz="4" w:space="0" w:color="000000"/>
              <w:bottom w:val="single" w:sz="4" w:space="0" w:color="000000"/>
              <w:right w:val="single" w:sz="4" w:space="0" w:color="000000"/>
            </w:tcBorders>
            <w:vAlign w:val="center"/>
            <w:hideMark/>
          </w:tcPr>
          <w:p w14:paraId="5931C402" w14:textId="77777777" w:rsidR="00DB7BE2" w:rsidRPr="007D7812" w:rsidRDefault="00DB7BE2">
            <w:pPr>
              <w:rPr>
                <w:rFonts w:cs="Arial"/>
                <w:sz w:val="20"/>
                <w:szCs w:val="20"/>
              </w:rPr>
            </w:pPr>
            <w:r w:rsidRPr="007D7812">
              <w:rPr>
                <w:rFonts w:cs="Arial"/>
                <w:sz w:val="20"/>
                <w:szCs w:val="20"/>
              </w:rPr>
              <w:t>What do you think science is?</w:t>
            </w:r>
          </w:p>
        </w:tc>
        <w:tc>
          <w:tcPr>
            <w:tcW w:w="3250" w:type="pct"/>
            <w:gridSpan w:val="3"/>
            <w:tcBorders>
              <w:top w:val="single" w:sz="4" w:space="0" w:color="000000"/>
              <w:left w:val="single" w:sz="4" w:space="0" w:color="000000"/>
              <w:bottom w:val="single" w:sz="4" w:space="0" w:color="000000"/>
              <w:right w:val="single" w:sz="4" w:space="0" w:color="000000"/>
            </w:tcBorders>
          </w:tcPr>
          <w:p w14:paraId="65396979" w14:textId="77777777" w:rsidR="00DB7BE2" w:rsidRPr="007D7812" w:rsidRDefault="00DB7BE2">
            <w:pPr>
              <w:rPr>
                <w:rFonts w:cs="Arial"/>
                <w:sz w:val="20"/>
                <w:szCs w:val="20"/>
              </w:rPr>
            </w:pPr>
          </w:p>
        </w:tc>
      </w:tr>
      <w:tr w:rsidR="00DB7BE2" w:rsidRPr="007D7812" w14:paraId="313F0082" w14:textId="77777777" w:rsidTr="00DB7BE2">
        <w:trPr>
          <w:cantSplit/>
          <w:trHeight w:val="1077"/>
        </w:trPr>
        <w:tc>
          <w:tcPr>
            <w:tcW w:w="1750" w:type="pct"/>
            <w:gridSpan w:val="2"/>
            <w:tcBorders>
              <w:top w:val="single" w:sz="4" w:space="0" w:color="000000"/>
              <w:left w:val="single" w:sz="4" w:space="0" w:color="000000"/>
              <w:bottom w:val="single" w:sz="4" w:space="0" w:color="000000"/>
              <w:right w:val="single" w:sz="4" w:space="0" w:color="000000"/>
            </w:tcBorders>
            <w:vAlign w:val="center"/>
            <w:hideMark/>
          </w:tcPr>
          <w:p w14:paraId="47A505F7" w14:textId="77777777" w:rsidR="00DB7BE2" w:rsidRPr="007D7812" w:rsidRDefault="00DB7BE2">
            <w:pPr>
              <w:rPr>
                <w:rFonts w:cs="Arial"/>
                <w:sz w:val="20"/>
                <w:szCs w:val="20"/>
              </w:rPr>
            </w:pPr>
            <w:r w:rsidRPr="007D7812">
              <w:rPr>
                <w:rFonts w:cs="Arial"/>
                <w:sz w:val="20"/>
                <w:szCs w:val="20"/>
              </w:rPr>
              <w:t xml:space="preserve">What have you found out about during science lessons? </w:t>
            </w:r>
          </w:p>
        </w:tc>
        <w:tc>
          <w:tcPr>
            <w:tcW w:w="3250" w:type="pct"/>
            <w:gridSpan w:val="3"/>
            <w:tcBorders>
              <w:top w:val="single" w:sz="4" w:space="0" w:color="000000"/>
              <w:left w:val="single" w:sz="4" w:space="0" w:color="000000"/>
              <w:bottom w:val="single" w:sz="4" w:space="0" w:color="000000"/>
              <w:right w:val="single" w:sz="4" w:space="0" w:color="000000"/>
            </w:tcBorders>
          </w:tcPr>
          <w:p w14:paraId="20E2A0C9" w14:textId="77777777" w:rsidR="00DB7BE2" w:rsidRPr="007D7812" w:rsidRDefault="00DB7BE2">
            <w:pPr>
              <w:rPr>
                <w:rFonts w:cs="Arial"/>
                <w:sz w:val="20"/>
                <w:szCs w:val="20"/>
              </w:rPr>
            </w:pPr>
          </w:p>
        </w:tc>
      </w:tr>
      <w:tr w:rsidR="00DB7BE2" w:rsidRPr="007D7812" w14:paraId="3546C600" w14:textId="77777777" w:rsidTr="00DB7BE2">
        <w:trPr>
          <w:cantSplit/>
          <w:trHeight w:val="1077"/>
        </w:trPr>
        <w:tc>
          <w:tcPr>
            <w:tcW w:w="1750" w:type="pct"/>
            <w:gridSpan w:val="2"/>
            <w:tcBorders>
              <w:top w:val="single" w:sz="4" w:space="0" w:color="000000"/>
              <w:left w:val="single" w:sz="4" w:space="0" w:color="000000"/>
              <w:bottom w:val="single" w:sz="4" w:space="0" w:color="000000"/>
              <w:right w:val="single" w:sz="4" w:space="0" w:color="000000"/>
            </w:tcBorders>
            <w:vAlign w:val="center"/>
            <w:hideMark/>
          </w:tcPr>
          <w:p w14:paraId="59034BA0" w14:textId="77777777" w:rsidR="00DB7BE2" w:rsidRPr="007D7812" w:rsidRDefault="00DB7BE2">
            <w:pPr>
              <w:rPr>
                <w:rFonts w:cs="Arial"/>
                <w:sz w:val="20"/>
                <w:szCs w:val="20"/>
              </w:rPr>
            </w:pPr>
            <w:r w:rsidRPr="007D7812">
              <w:rPr>
                <w:rFonts w:cs="Arial"/>
                <w:sz w:val="20"/>
                <w:szCs w:val="20"/>
              </w:rPr>
              <w:t>How often do you do science?</w:t>
            </w:r>
          </w:p>
        </w:tc>
        <w:tc>
          <w:tcPr>
            <w:tcW w:w="3250" w:type="pct"/>
            <w:gridSpan w:val="3"/>
            <w:tcBorders>
              <w:top w:val="single" w:sz="4" w:space="0" w:color="000000"/>
              <w:left w:val="single" w:sz="4" w:space="0" w:color="000000"/>
              <w:bottom w:val="single" w:sz="4" w:space="0" w:color="000000"/>
              <w:right w:val="single" w:sz="4" w:space="0" w:color="000000"/>
            </w:tcBorders>
          </w:tcPr>
          <w:p w14:paraId="6E790F24" w14:textId="77777777" w:rsidR="00DB7BE2" w:rsidRPr="007D7812" w:rsidRDefault="00DB7BE2">
            <w:pPr>
              <w:rPr>
                <w:rFonts w:cs="Arial"/>
                <w:sz w:val="20"/>
                <w:szCs w:val="20"/>
              </w:rPr>
            </w:pPr>
          </w:p>
        </w:tc>
      </w:tr>
      <w:tr w:rsidR="00DB7BE2" w:rsidRPr="007D7812" w14:paraId="2669AD93" w14:textId="77777777" w:rsidTr="00DB7BE2">
        <w:trPr>
          <w:cantSplit/>
          <w:trHeight w:val="1077"/>
        </w:trPr>
        <w:tc>
          <w:tcPr>
            <w:tcW w:w="1750" w:type="pct"/>
            <w:gridSpan w:val="2"/>
            <w:tcBorders>
              <w:top w:val="single" w:sz="4" w:space="0" w:color="000000"/>
              <w:left w:val="single" w:sz="4" w:space="0" w:color="000000"/>
              <w:bottom w:val="single" w:sz="4" w:space="0" w:color="000000"/>
              <w:right w:val="single" w:sz="4" w:space="0" w:color="000000"/>
            </w:tcBorders>
            <w:vAlign w:val="center"/>
            <w:hideMark/>
          </w:tcPr>
          <w:p w14:paraId="7726B375" w14:textId="77777777" w:rsidR="00DB7BE2" w:rsidRPr="007D7812" w:rsidRDefault="00DB7BE2">
            <w:pPr>
              <w:rPr>
                <w:rFonts w:cs="Arial"/>
                <w:sz w:val="20"/>
                <w:szCs w:val="20"/>
              </w:rPr>
            </w:pPr>
            <w:r w:rsidRPr="007D7812">
              <w:rPr>
                <w:rFonts w:cs="Arial"/>
                <w:sz w:val="20"/>
                <w:szCs w:val="20"/>
              </w:rPr>
              <w:t>Have you completed any experiments?</w:t>
            </w:r>
          </w:p>
        </w:tc>
        <w:tc>
          <w:tcPr>
            <w:tcW w:w="3250" w:type="pct"/>
            <w:gridSpan w:val="3"/>
            <w:tcBorders>
              <w:top w:val="single" w:sz="4" w:space="0" w:color="000000"/>
              <w:left w:val="single" w:sz="4" w:space="0" w:color="000000"/>
              <w:bottom w:val="single" w:sz="4" w:space="0" w:color="000000"/>
              <w:right w:val="single" w:sz="4" w:space="0" w:color="000000"/>
            </w:tcBorders>
          </w:tcPr>
          <w:p w14:paraId="22BF77F5" w14:textId="77777777" w:rsidR="00DB7BE2" w:rsidRPr="007D7812" w:rsidRDefault="00DB7BE2">
            <w:pPr>
              <w:rPr>
                <w:rFonts w:cs="Arial"/>
                <w:sz w:val="20"/>
                <w:szCs w:val="20"/>
              </w:rPr>
            </w:pPr>
          </w:p>
        </w:tc>
      </w:tr>
      <w:tr w:rsidR="00DB7BE2" w:rsidRPr="007D7812" w14:paraId="2C1864E7" w14:textId="77777777" w:rsidTr="00DB7BE2">
        <w:trPr>
          <w:cantSplit/>
          <w:trHeight w:val="1077"/>
        </w:trPr>
        <w:tc>
          <w:tcPr>
            <w:tcW w:w="1750" w:type="pct"/>
            <w:gridSpan w:val="2"/>
            <w:tcBorders>
              <w:top w:val="single" w:sz="4" w:space="0" w:color="000000"/>
              <w:left w:val="single" w:sz="4" w:space="0" w:color="000000"/>
              <w:bottom w:val="single" w:sz="4" w:space="0" w:color="000000"/>
              <w:right w:val="single" w:sz="4" w:space="0" w:color="000000"/>
            </w:tcBorders>
            <w:vAlign w:val="center"/>
            <w:hideMark/>
          </w:tcPr>
          <w:p w14:paraId="3F34A363" w14:textId="5FC432B2" w:rsidR="00DB7BE2" w:rsidRPr="007D7812" w:rsidRDefault="00DB7BE2">
            <w:pPr>
              <w:rPr>
                <w:rFonts w:cs="Arial"/>
                <w:sz w:val="20"/>
                <w:szCs w:val="20"/>
              </w:rPr>
            </w:pPr>
            <w:r w:rsidRPr="007D7812">
              <w:rPr>
                <w:rFonts w:cs="Arial"/>
                <w:sz w:val="20"/>
                <w:szCs w:val="20"/>
              </w:rPr>
              <w:t>Do you think you are good at science?</w:t>
            </w:r>
            <w:r w:rsidR="007D7812">
              <w:rPr>
                <w:rFonts w:cs="Arial"/>
                <w:sz w:val="20"/>
                <w:szCs w:val="20"/>
              </w:rPr>
              <w:t xml:space="preserve"> </w:t>
            </w:r>
            <w:r w:rsidR="007D7812" w:rsidRPr="007D7812">
              <w:rPr>
                <w:rFonts w:cs="Arial"/>
                <w:sz w:val="20"/>
                <w:szCs w:val="20"/>
              </w:rPr>
              <w:t>How do you know?</w:t>
            </w:r>
          </w:p>
        </w:tc>
        <w:tc>
          <w:tcPr>
            <w:tcW w:w="3250" w:type="pct"/>
            <w:gridSpan w:val="3"/>
            <w:tcBorders>
              <w:top w:val="single" w:sz="4" w:space="0" w:color="000000"/>
              <w:left w:val="single" w:sz="4" w:space="0" w:color="000000"/>
              <w:bottom w:val="single" w:sz="4" w:space="0" w:color="000000"/>
              <w:right w:val="single" w:sz="4" w:space="0" w:color="000000"/>
            </w:tcBorders>
          </w:tcPr>
          <w:p w14:paraId="616CF5A3" w14:textId="77777777" w:rsidR="00DB7BE2" w:rsidRPr="007D7812" w:rsidRDefault="00DB7BE2">
            <w:pPr>
              <w:rPr>
                <w:rFonts w:cs="Arial"/>
                <w:sz w:val="20"/>
                <w:szCs w:val="20"/>
              </w:rPr>
            </w:pPr>
          </w:p>
        </w:tc>
      </w:tr>
      <w:tr w:rsidR="00DB7BE2" w:rsidRPr="007D7812" w14:paraId="66386D14" w14:textId="77777777" w:rsidTr="00DB7BE2">
        <w:trPr>
          <w:cantSplit/>
          <w:trHeight w:val="1077"/>
        </w:trPr>
        <w:tc>
          <w:tcPr>
            <w:tcW w:w="1750" w:type="pct"/>
            <w:gridSpan w:val="2"/>
            <w:tcBorders>
              <w:top w:val="single" w:sz="4" w:space="0" w:color="000000"/>
              <w:left w:val="single" w:sz="4" w:space="0" w:color="000000"/>
              <w:bottom w:val="single" w:sz="4" w:space="0" w:color="000000"/>
              <w:right w:val="single" w:sz="4" w:space="0" w:color="000000"/>
            </w:tcBorders>
            <w:vAlign w:val="center"/>
            <w:hideMark/>
          </w:tcPr>
          <w:p w14:paraId="35C8A931" w14:textId="4B2EED54" w:rsidR="00DB7BE2" w:rsidRPr="007D7812" w:rsidRDefault="00DB7BE2">
            <w:pPr>
              <w:rPr>
                <w:rFonts w:cs="Arial"/>
                <w:sz w:val="20"/>
                <w:szCs w:val="20"/>
              </w:rPr>
            </w:pPr>
            <w:r w:rsidRPr="007D7812">
              <w:rPr>
                <w:rFonts w:cs="Arial"/>
                <w:sz w:val="20"/>
                <w:szCs w:val="20"/>
              </w:rPr>
              <w:t xml:space="preserve">Do you like science? Why or </w:t>
            </w:r>
            <w:r w:rsidR="00B32DBF" w:rsidRPr="007D7812">
              <w:rPr>
                <w:rFonts w:cs="Arial"/>
                <w:sz w:val="20"/>
                <w:szCs w:val="20"/>
              </w:rPr>
              <w:t>w</w:t>
            </w:r>
            <w:r w:rsidRPr="007D7812">
              <w:rPr>
                <w:rFonts w:cs="Arial"/>
                <w:sz w:val="20"/>
                <w:szCs w:val="20"/>
              </w:rPr>
              <w:t>hy not?</w:t>
            </w:r>
          </w:p>
        </w:tc>
        <w:tc>
          <w:tcPr>
            <w:tcW w:w="3250" w:type="pct"/>
            <w:gridSpan w:val="3"/>
            <w:tcBorders>
              <w:top w:val="single" w:sz="4" w:space="0" w:color="000000"/>
              <w:left w:val="single" w:sz="4" w:space="0" w:color="000000"/>
              <w:bottom w:val="single" w:sz="4" w:space="0" w:color="000000"/>
              <w:right w:val="single" w:sz="4" w:space="0" w:color="000000"/>
            </w:tcBorders>
          </w:tcPr>
          <w:p w14:paraId="6E0F90F1" w14:textId="77777777" w:rsidR="00DB7BE2" w:rsidRPr="007D7812" w:rsidRDefault="00DB7BE2">
            <w:pPr>
              <w:rPr>
                <w:rFonts w:cs="Arial"/>
                <w:sz w:val="20"/>
                <w:szCs w:val="20"/>
              </w:rPr>
            </w:pPr>
          </w:p>
        </w:tc>
      </w:tr>
      <w:tr w:rsidR="00DB7BE2" w:rsidRPr="007D7812" w14:paraId="2BF72A54" w14:textId="77777777" w:rsidTr="00DB7BE2">
        <w:trPr>
          <w:cantSplit/>
          <w:trHeight w:val="1077"/>
        </w:trPr>
        <w:tc>
          <w:tcPr>
            <w:tcW w:w="1750" w:type="pct"/>
            <w:gridSpan w:val="2"/>
            <w:tcBorders>
              <w:top w:val="single" w:sz="4" w:space="0" w:color="000000"/>
              <w:left w:val="single" w:sz="4" w:space="0" w:color="000000"/>
              <w:bottom w:val="single" w:sz="4" w:space="0" w:color="000000"/>
              <w:right w:val="single" w:sz="4" w:space="0" w:color="000000"/>
            </w:tcBorders>
            <w:vAlign w:val="center"/>
            <w:hideMark/>
          </w:tcPr>
          <w:p w14:paraId="1DBD781A" w14:textId="77777777" w:rsidR="00DB7BE2" w:rsidRPr="007D7812" w:rsidRDefault="00DB7BE2">
            <w:pPr>
              <w:rPr>
                <w:rFonts w:cs="Arial"/>
                <w:sz w:val="20"/>
                <w:szCs w:val="20"/>
              </w:rPr>
            </w:pPr>
            <w:r w:rsidRPr="007D7812">
              <w:rPr>
                <w:rFonts w:cs="Arial"/>
                <w:sz w:val="20"/>
                <w:szCs w:val="20"/>
              </w:rPr>
              <w:t>What have you enjoyed doing in science lessons?</w:t>
            </w:r>
          </w:p>
        </w:tc>
        <w:tc>
          <w:tcPr>
            <w:tcW w:w="3250" w:type="pct"/>
            <w:gridSpan w:val="3"/>
            <w:tcBorders>
              <w:top w:val="single" w:sz="4" w:space="0" w:color="000000"/>
              <w:left w:val="single" w:sz="4" w:space="0" w:color="000000"/>
              <w:bottom w:val="single" w:sz="4" w:space="0" w:color="000000"/>
              <w:right w:val="single" w:sz="4" w:space="0" w:color="000000"/>
            </w:tcBorders>
          </w:tcPr>
          <w:p w14:paraId="08B53D23" w14:textId="77777777" w:rsidR="00DB7BE2" w:rsidRPr="007D7812" w:rsidRDefault="00DB7BE2">
            <w:pPr>
              <w:rPr>
                <w:rFonts w:cs="Arial"/>
                <w:sz w:val="20"/>
                <w:szCs w:val="20"/>
              </w:rPr>
            </w:pPr>
          </w:p>
        </w:tc>
      </w:tr>
      <w:tr w:rsidR="00DB7BE2" w:rsidRPr="007D7812" w14:paraId="0ED95485" w14:textId="77777777" w:rsidTr="00DB7BE2">
        <w:trPr>
          <w:cantSplit/>
          <w:trHeight w:val="1077"/>
        </w:trPr>
        <w:tc>
          <w:tcPr>
            <w:tcW w:w="1750" w:type="pct"/>
            <w:gridSpan w:val="2"/>
            <w:tcBorders>
              <w:top w:val="single" w:sz="4" w:space="0" w:color="000000"/>
              <w:left w:val="single" w:sz="4" w:space="0" w:color="000000"/>
              <w:bottom w:val="single" w:sz="4" w:space="0" w:color="000000"/>
              <w:right w:val="single" w:sz="4" w:space="0" w:color="000000"/>
            </w:tcBorders>
            <w:vAlign w:val="center"/>
            <w:hideMark/>
          </w:tcPr>
          <w:p w14:paraId="441F9E59" w14:textId="77777777" w:rsidR="00DB7BE2" w:rsidRPr="007D7812" w:rsidRDefault="00DB7BE2">
            <w:pPr>
              <w:rPr>
                <w:rFonts w:cs="Arial"/>
                <w:sz w:val="20"/>
                <w:szCs w:val="20"/>
              </w:rPr>
            </w:pPr>
            <w:r w:rsidRPr="007D7812">
              <w:rPr>
                <w:rFonts w:cs="Arial"/>
                <w:sz w:val="20"/>
                <w:szCs w:val="20"/>
              </w:rPr>
              <w:t>What would you like to do more of?</w:t>
            </w:r>
          </w:p>
        </w:tc>
        <w:tc>
          <w:tcPr>
            <w:tcW w:w="3250" w:type="pct"/>
            <w:gridSpan w:val="3"/>
            <w:tcBorders>
              <w:top w:val="single" w:sz="4" w:space="0" w:color="000000"/>
              <w:left w:val="single" w:sz="4" w:space="0" w:color="000000"/>
              <w:bottom w:val="single" w:sz="4" w:space="0" w:color="000000"/>
              <w:right w:val="single" w:sz="4" w:space="0" w:color="000000"/>
            </w:tcBorders>
          </w:tcPr>
          <w:p w14:paraId="0C0AA144" w14:textId="77777777" w:rsidR="00DB7BE2" w:rsidRPr="007D7812" w:rsidRDefault="00DB7BE2">
            <w:pPr>
              <w:rPr>
                <w:rFonts w:cs="Arial"/>
                <w:sz w:val="20"/>
                <w:szCs w:val="20"/>
              </w:rPr>
            </w:pPr>
          </w:p>
        </w:tc>
      </w:tr>
    </w:tbl>
    <w:p w14:paraId="126BE682" w14:textId="77777777" w:rsidR="00A0722D" w:rsidRPr="007D7812" w:rsidRDefault="00A0722D" w:rsidP="00A0722D">
      <w:pPr>
        <w:pStyle w:val="Heading10"/>
        <w:numPr>
          <w:ilvl w:val="0"/>
          <w:numId w:val="0"/>
        </w:numPr>
        <w:rPr>
          <w:sz w:val="20"/>
          <w:szCs w:val="20"/>
        </w:rPr>
      </w:pPr>
      <w:bookmarkStart w:id="20" w:name="_Subject_leadership_progress"/>
      <w:bookmarkEnd w:id="20"/>
    </w:p>
    <w:p w14:paraId="6D823143" w14:textId="548EDCFE" w:rsidR="000F718C" w:rsidRDefault="00C973E3" w:rsidP="00A0722D">
      <w:pPr>
        <w:pStyle w:val="Heading10"/>
        <w:numPr>
          <w:ilvl w:val="0"/>
          <w:numId w:val="0"/>
        </w:numPr>
      </w:pPr>
      <w:r>
        <w:t>Subject Leadership Progress Report</w:t>
      </w:r>
      <w:r w:rsidR="00A0722D">
        <w:t xml:space="preserve"> </w:t>
      </w:r>
      <w:r w:rsidR="00F71BAA">
        <w:t xml:space="preserve">Autumn </w:t>
      </w:r>
      <w:r w:rsidR="005E169C">
        <w:t>2 2019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8"/>
        <w:gridCol w:w="1205"/>
        <w:gridCol w:w="2246"/>
        <w:gridCol w:w="404"/>
        <w:gridCol w:w="6575"/>
      </w:tblGrid>
      <w:tr w:rsidR="00C973E3" w:rsidRPr="00774D11" w14:paraId="4F2C9C0A" w14:textId="77777777" w:rsidTr="00687EA4">
        <w:trPr>
          <w:cantSplit/>
          <w:trHeight w:val="553"/>
        </w:trPr>
        <w:tc>
          <w:tcPr>
            <w:tcW w:w="1261" w:type="pct"/>
            <w:shd w:val="clear" w:color="auto" w:fill="auto"/>
            <w:vAlign w:val="center"/>
          </w:tcPr>
          <w:p w14:paraId="55B8F302" w14:textId="77777777" w:rsidR="00C973E3" w:rsidRPr="00687EA4" w:rsidRDefault="00C973E3" w:rsidP="005F7266">
            <w:pPr>
              <w:tabs>
                <w:tab w:val="left" w:pos="6098"/>
              </w:tabs>
              <w:rPr>
                <w:rFonts w:cs="Arial"/>
                <w:sz w:val="20"/>
                <w:szCs w:val="20"/>
              </w:rPr>
            </w:pPr>
            <w:r w:rsidRPr="00687EA4">
              <w:rPr>
                <w:rFonts w:cs="Arial"/>
                <w:sz w:val="20"/>
                <w:szCs w:val="20"/>
              </w:rPr>
              <w:t>Subject:</w:t>
            </w:r>
          </w:p>
        </w:tc>
        <w:tc>
          <w:tcPr>
            <w:tcW w:w="1382" w:type="pct"/>
            <w:gridSpan w:val="3"/>
            <w:shd w:val="clear" w:color="auto" w:fill="auto"/>
            <w:vAlign w:val="center"/>
          </w:tcPr>
          <w:p w14:paraId="334F7642" w14:textId="77777777" w:rsidR="00C973E3" w:rsidRPr="00687EA4" w:rsidRDefault="00C973E3" w:rsidP="005F7266">
            <w:pPr>
              <w:tabs>
                <w:tab w:val="left" w:pos="6098"/>
              </w:tabs>
              <w:rPr>
                <w:rFonts w:cs="Arial"/>
                <w:sz w:val="20"/>
                <w:szCs w:val="20"/>
              </w:rPr>
            </w:pPr>
            <w:r w:rsidRPr="00687EA4">
              <w:rPr>
                <w:rFonts w:cs="Arial"/>
                <w:sz w:val="20"/>
                <w:szCs w:val="20"/>
              </w:rPr>
              <w:t>Leader:</w:t>
            </w:r>
          </w:p>
        </w:tc>
        <w:tc>
          <w:tcPr>
            <w:tcW w:w="2357" w:type="pct"/>
            <w:shd w:val="clear" w:color="auto" w:fill="auto"/>
            <w:vAlign w:val="center"/>
          </w:tcPr>
          <w:p w14:paraId="0A789659" w14:textId="5DEBB613" w:rsidR="00C973E3" w:rsidRPr="00687EA4" w:rsidRDefault="00C973E3" w:rsidP="005F7266">
            <w:pPr>
              <w:tabs>
                <w:tab w:val="left" w:pos="6098"/>
              </w:tabs>
              <w:rPr>
                <w:rFonts w:cs="Arial"/>
                <w:sz w:val="20"/>
                <w:szCs w:val="20"/>
              </w:rPr>
            </w:pPr>
            <w:r w:rsidRPr="00687EA4">
              <w:rPr>
                <w:rFonts w:cs="Arial"/>
                <w:sz w:val="20"/>
                <w:szCs w:val="20"/>
              </w:rPr>
              <w:t xml:space="preserve">Term: </w:t>
            </w:r>
          </w:p>
        </w:tc>
      </w:tr>
      <w:tr w:rsidR="00C973E3" w:rsidRPr="00774D11" w14:paraId="75597D31" w14:textId="77777777" w:rsidTr="00687EA4">
        <w:trPr>
          <w:cantSplit/>
          <w:trHeight w:val="606"/>
        </w:trPr>
        <w:tc>
          <w:tcPr>
            <w:tcW w:w="1693" w:type="pct"/>
            <w:gridSpan w:val="2"/>
            <w:tcBorders>
              <w:bottom w:val="single" w:sz="4" w:space="0" w:color="auto"/>
            </w:tcBorders>
            <w:shd w:val="clear" w:color="auto" w:fill="BABABC"/>
            <w:vAlign w:val="center"/>
          </w:tcPr>
          <w:p w14:paraId="7D6AFEF3" w14:textId="77777777" w:rsidR="00C973E3" w:rsidRPr="00687EA4" w:rsidRDefault="00C973E3" w:rsidP="005F7266">
            <w:pPr>
              <w:tabs>
                <w:tab w:val="left" w:pos="6098"/>
              </w:tabs>
              <w:jc w:val="center"/>
              <w:rPr>
                <w:rFonts w:cs="Arial"/>
                <w:b/>
                <w:sz w:val="20"/>
                <w:szCs w:val="20"/>
              </w:rPr>
            </w:pPr>
            <w:r w:rsidRPr="00687EA4">
              <w:rPr>
                <w:rFonts w:cs="Arial"/>
                <w:b/>
                <w:sz w:val="20"/>
                <w:szCs w:val="20"/>
              </w:rPr>
              <w:t>Activities</w:t>
            </w:r>
          </w:p>
        </w:tc>
        <w:tc>
          <w:tcPr>
            <w:tcW w:w="805" w:type="pct"/>
            <w:shd w:val="clear" w:color="auto" w:fill="BABABC"/>
            <w:vAlign w:val="center"/>
          </w:tcPr>
          <w:p w14:paraId="0CC3AFE2" w14:textId="550E9449" w:rsidR="00C973E3" w:rsidRPr="00687EA4" w:rsidRDefault="00C973E3" w:rsidP="005F7266">
            <w:pPr>
              <w:tabs>
                <w:tab w:val="left" w:pos="6098"/>
              </w:tabs>
              <w:jc w:val="center"/>
              <w:rPr>
                <w:rFonts w:cs="Arial"/>
                <w:b/>
                <w:sz w:val="20"/>
                <w:szCs w:val="20"/>
              </w:rPr>
            </w:pPr>
            <w:r w:rsidRPr="00687EA4">
              <w:rPr>
                <w:rFonts w:cs="Arial"/>
                <w:b/>
                <w:sz w:val="20"/>
                <w:szCs w:val="20"/>
              </w:rPr>
              <w:t>Date completed</w:t>
            </w:r>
          </w:p>
        </w:tc>
        <w:tc>
          <w:tcPr>
            <w:tcW w:w="2502" w:type="pct"/>
            <w:gridSpan w:val="2"/>
            <w:shd w:val="clear" w:color="auto" w:fill="BABABC"/>
            <w:vAlign w:val="center"/>
          </w:tcPr>
          <w:p w14:paraId="4A3F3177" w14:textId="77777777" w:rsidR="00C973E3" w:rsidRPr="00687EA4" w:rsidRDefault="00C973E3" w:rsidP="005F7266">
            <w:pPr>
              <w:tabs>
                <w:tab w:val="left" w:pos="6098"/>
              </w:tabs>
              <w:jc w:val="center"/>
              <w:rPr>
                <w:rFonts w:cs="Arial"/>
                <w:b/>
                <w:sz w:val="20"/>
                <w:szCs w:val="20"/>
              </w:rPr>
            </w:pPr>
            <w:r w:rsidRPr="00687EA4">
              <w:rPr>
                <w:rFonts w:cs="Arial"/>
                <w:b/>
                <w:sz w:val="20"/>
                <w:szCs w:val="20"/>
              </w:rPr>
              <w:t>Comments</w:t>
            </w:r>
          </w:p>
        </w:tc>
      </w:tr>
      <w:tr w:rsidR="00C973E3" w:rsidRPr="00774D11" w14:paraId="7C40DFD1" w14:textId="77777777" w:rsidTr="00687EA4">
        <w:trPr>
          <w:cantSplit/>
          <w:trHeight w:val="512"/>
        </w:trPr>
        <w:tc>
          <w:tcPr>
            <w:tcW w:w="1693" w:type="pct"/>
            <w:gridSpan w:val="2"/>
            <w:shd w:val="clear" w:color="auto" w:fill="auto"/>
            <w:vAlign w:val="center"/>
          </w:tcPr>
          <w:p w14:paraId="0524AE46" w14:textId="144DE378" w:rsidR="00C973E3" w:rsidRPr="00687EA4" w:rsidRDefault="00C973E3" w:rsidP="00026163">
            <w:pPr>
              <w:tabs>
                <w:tab w:val="left" w:pos="6098"/>
              </w:tabs>
              <w:rPr>
                <w:rFonts w:cs="Arial"/>
                <w:sz w:val="20"/>
                <w:szCs w:val="20"/>
              </w:rPr>
            </w:pPr>
            <w:r w:rsidRPr="00687EA4">
              <w:rPr>
                <w:rFonts w:cs="Arial"/>
                <w:sz w:val="20"/>
                <w:szCs w:val="20"/>
              </w:rPr>
              <w:t xml:space="preserve">Subject </w:t>
            </w:r>
            <w:r w:rsidR="00026163" w:rsidRPr="00687EA4">
              <w:rPr>
                <w:rFonts w:cs="Arial"/>
                <w:sz w:val="20"/>
                <w:szCs w:val="20"/>
              </w:rPr>
              <w:t xml:space="preserve">leader Action </w:t>
            </w:r>
            <w:r w:rsidR="00051055">
              <w:rPr>
                <w:rFonts w:cs="Arial"/>
                <w:sz w:val="20"/>
                <w:szCs w:val="20"/>
              </w:rPr>
              <w:t xml:space="preserve">Plan </w:t>
            </w:r>
            <w:r w:rsidR="00026163" w:rsidRPr="00687EA4">
              <w:rPr>
                <w:rFonts w:cs="Arial"/>
                <w:sz w:val="20"/>
                <w:szCs w:val="20"/>
              </w:rPr>
              <w:t>Review</w:t>
            </w:r>
            <w:r w:rsidR="00051055">
              <w:rPr>
                <w:rFonts w:cs="Arial"/>
                <w:sz w:val="20"/>
                <w:szCs w:val="20"/>
              </w:rPr>
              <w:t xml:space="preserve"> 2017-2018</w:t>
            </w:r>
          </w:p>
        </w:tc>
        <w:tc>
          <w:tcPr>
            <w:tcW w:w="805" w:type="pct"/>
            <w:shd w:val="clear" w:color="auto" w:fill="auto"/>
            <w:vAlign w:val="center"/>
          </w:tcPr>
          <w:p w14:paraId="6B3E7570" w14:textId="77777777" w:rsidR="00C973E3" w:rsidRPr="00687EA4" w:rsidRDefault="00C973E3" w:rsidP="005F7266">
            <w:pPr>
              <w:tabs>
                <w:tab w:val="left" w:pos="6098"/>
              </w:tabs>
              <w:rPr>
                <w:rFonts w:cs="Arial"/>
                <w:sz w:val="20"/>
                <w:szCs w:val="20"/>
              </w:rPr>
            </w:pPr>
          </w:p>
        </w:tc>
        <w:tc>
          <w:tcPr>
            <w:tcW w:w="2502" w:type="pct"/>
            <w:gridSpan w:val="2"/>
            <w:shd w:val="clear" w:color="auto" w:fill="auto"/>
            <w:vAlign w:val="center"/>
          </w:tcPr>
          <w:p w14:paraId="562C4ADD" w14:textId="77777777" w:rsidR="00C973E3" w:rsidRPr="00687EA4" w:rsidRDefault="00C973E3" w:rsidP="005F7266">
            <w:pPr>
              <w:tabs>
                <w:tab w:val="left" w:pos="6098"/>
              </w:tabs>
              <w:rPr>
                <w:rFonts w:cs="Arial"/>
                <w:sz w:val="20"/>
                <w:szCs w:val="20"/>
              </w:rPr>
            </w:pPr>
          </w:p>
        </w:tc>
      </w:tr>
      <w:tr w:rsidR="00C973E3" w:rsidRPr="00774D11" w14:paraId="515606A6" w14:textId="77777777" w:rsidTr="005F7266">
        <w:trPr>
          <w:cantSplit/>
          <w:trHeight w:val="680"/>
        </w:trPr>
        <w:tc>
          <w:tcPr>
            <w:tcW w:w="1693" w:type="pct"/>
            <w:gridSpan w:val="2"/>
            <w:shd w:val="clear" w:color="auto" w:fill="auto"/>
            <w:vAlign w:val="center"/>
          </w:tcPr>
          <w:p w14:paraId="5FD74577" w14:textId="0B1C2FAA" w:rsidR="00C973E3" w:rsidRPr="00687EA4" w:rsidRDefault="00C973E3" w:rsidP="005F7266">
            <w:pPr>
              <w:tabs>
                <w:tab w:val="left" w:pos="6098"/>
              </w:tabs>
              <w:rPr>
                <w:rFonts w:cs="Arial"/>
                <w:sz w:val="20"/>
                <w:szCs w:val="20"/>
              </w:rPr>
            </w:pPr>
            <w:r w:rsidRPr="00687EA4">
              <w:rPr>
                <w:rFonts w:cs="Arial"/>
                <w:sz w:val="20"/>
                <w:szCs w:val="20"/>
              </w:rPr>
              <w:t>Action plan</w:t>
            </w:r>
            <w:r w:rsidR="00051055">
              <w:rPr>
                <w:rFonts w:cs="Arial"/>
                <w:sz w:val="20"/>
                <w:szCs w:val="20"/>
              </w:rPr>
              <w:t xml:space="preserve"> complete 2018-2019</w:t>
            </w:r>
          </w:p>
        </w:tc>
        <w:tc>
          <w:tcPr>
            <w:tcW w:w="805" w:type="pct"/>
            <w:shd w:val="clear" w:color="auto" w:fill="auto"/>
            <w:vAlign w:val="center"/>
          </w:tcPr>
          <w:p w14:paraId="6090DFD6" w14:textId="77777777" w:rsidR="00C973E3" w:rsidRPr="00687EA4" w:rsidRDefault="00C973E3" w:rsidP="005F7266">
            <w:pPr>
              <w:tabs>
                <w:tab w:val="left" w:pos="6098"/>
              </w:tabs>
              <w:rPr>
                <w:rFonts w:cs="Arial"/>
                <w:sz w:val="20"/>
                <w:szCs w:val="20"/>
              </w:rPr>
            </w:pPr>
          </w:p>
        </w:tc>
        <w:tc>
          <w:tcPr>
            <w:tcW w:w="2502" w:type="pct"/>
            <w:gridSpan w:val="2"/>
            <w:shd w:val="clear" w:color="auto" w:fill="auto"/>
            <w:vAlign w:val="center"/>
          </w:tcPr>
          <w:p w14:paraId="30E80D61" w14:textId="77777777" w:rsidR="00C973E3" w:rsidRPr="00687EA4" w:rsidRDefault="00C973E3" w:rsidP="005F7266">
            <w:pPr>
              <w:tabs>
                <w:tab w:val="left" w:pos="6098"/>
              </w:tabs>
              <w:rPr>
                <w:rFonts w:cs="Arial"/>
                <w:sz w:val="20"/>
                <w:szCs w:val="20"/>
              </w:rPr>
            </w:pPr>
          </w:p>
        </w:tc>
      </w:tr>
      <w:tr w:rsidR="00C973E3" w:rsidRPr="00774D11" w14:paraId="1D70239A" w14:textId="77777777" w:rsidTr="005F7266">
        <w:tc>
          <w:tcPr>
            <w:tcW w:w="1693" w:type="pct"/>
            <w:gridSpan w:val="2"/>
            <w:shd w:val="clear" w:color="auto" w:fill="auto"/>
            <w:vAlign w:val="center"/>
          </w:tcPr>
          <w:p w14:paraId="6C49E1EC" w14:textId="77777777" w:rsidR="00C973E3" w:rsidRPr="00687EA4" w:rsidRDefault="00C973E3" w:rsidP="005F7266">
            <w:pPr>
              <w:tabs>
                <w:tab w:val="left" w:pos="6098"/>
              </w:tabs>
              <w:rPr>
                <w:rFonts w:cs="Arial"/>
                <w:sz w:val="20"/>
                <w:szCs w:val="20"/>
              </w:rPr>
            </w:pPr>
            <w:r w:rsidRPr="00687EA4">
              <w:rPr>
                <w:rFonts w:cs="Arial"/>
                <w:sz w:val="20"/>
                <w:szCs w:val="20"/>
              </w:rPr>
              <w:t>Monitoring:</w:t>
            </w:r>
          </w:p>
          <w:p w14:paraId="696D0FD8" w14:textId="5056569B" w:rsidR="00C973E3" w:rsidRPr="00687EA4" w:rsidRDefault="00C973E3" w:rsidP="00C973E3">
            <w:pPr>
              <w:numPr>
                <w:ilvl w:val="0"/>
                <w:numId w:val="21"/>
              </w:numPr>
              <w:tabs>
                <w:tab w:val="left" w:pos="6098"/>
              </w:tabs>
              <w:rPr>
                <w:rFonts w:cs="Arial"/>
                <w:sz w:val="20"/>
                <w:szCs w:val="20"/>
              </w:rPr>
            </w:pPr>
            <w:r w:rsidRPr="00687EA4">
              <w:rPr>
                <w:rFonts w:cs="Arial"/>
                <w:sz w:val="20"/>
                <w:szCs w:val="20"/>
              </w:rPr>
              <w:t>Lesson observations</w:t>
            </w:r>
          </w:p>
          <w:p w14:paraId="1805CE14" w14:textId="4C481AAB" w:rsidR="00C973E3" w:rsidRPr="00687EA4" w:rsidRDefault="00C973E3" w:rsidP="00C973E3">
            <w:pPr>
              <w:numPr>
                <w:ilvl w:val="0"/>
                <w:numId w:val="21"/>
              </w:numPr>
              <w:tabs>
                <w:tab w:val="left" w:pos="6098"/>
              </w:tabs>
              <w:rPr>
                <w:rFonts w:cs="Arial"/>
                <w:sz w:val="20"/>
                <w:szCs w:val="20"/>
              </w:rPr>
            </w:pPr>
            <w:r w:rsidRPr="00687EA4">
              <w:rPr>
                <w:rFonts w:cs="Arial"/>
                <w:sz w:val="20"/>
                <w:szCs w:val="20"/>
              </w:rPr>
              <w:t>Work scrutiny</w:t>
            </w:r>
          </w:p>
          <w:p w14:paraId="31BF8B5D" w14:textId="339F91A9" w:rsidR="00C973E3" w:rsidRPr="00687EA4" w:rsidRDefault="00C973E3" w:rsidP="00C973E3">
            <w:pPr>
              <w:numPr>
                <w:ilvl w:val="0"/>
                <w:numId w:val="21"/>
              </w:numPr>
              <w:tabs>
                <w:tab w:val="left" w:pos="6098"/>
              </w:tabs>
              <w:rPr>
                <w:rFonts w:cs="Arial"/>
                <w:sz w:val="20"/>
                <w:szCs w:val="20"/>
              </w:rPr>
            </w:pPr>
            <w:r w:rsidRPr="00687EA4">
              <w:rPr>
                <w:rFonts w:cs="Arial"/>
                <w:sz w:val="20"/>
                <w:szCs w:val="20"/>
              </w:rPr>
              <w:t>Planning scrutiny</w:t>
            </w:r>
          </w:p>
          <w:p w14:paraId="1C524E2C" w14:textId="77777777" w:rsidR="00C973E3" w:rsidRPr="00687EA4" w:rsidRDefault="00C973E3" w:rsidP="00C973E3">
            <w:pPr>
              <w:numPr>
                <w:ilvl w:val="0"/>
                <w:numId w:val="21"/>
              </w:numPr>
              <w:tabs>
                <w:tab w:val="left" w:pos="6098"/>
              </w:tabs>
              <w:rPr>
                <w:rFonts w:cs="Arial"/>
                <w:sz w:val="20"/>
                <w:szCs w:val="20"/>
              </w:rPr>
            </w:pPr>
            <w:r w:rsidRPr="00687EA4">
              <w:rPr>
                <w:rFonts w:cs="Arial"/>
                <w:sz w:val="20"/>
                <w:szCs w:val="20"/>
              </w:rPr>
              <w:t>Talking to staff/pupils</w:t>
            </w:r>
          </w:p>
          <w:p w14:paraId="1C8DAA3B" w14:textId="77777777" w:rsidR="00C973E3" w:rsidRPr="00687EA4" w:rsidRDefault="00C973E3" w:rsidP="00C973E3">
            <w:pPr>
              <w:numPr>
                <w:ilvl w:val="0"/>
                <w:numId w:val="21"/>
              </w:numPr>
              <w:tabs>
                <w:tab w:val="left" w:pos="6098"/>
              </w:tabs>
              <w:rPr>
                <w:rFonts w:cs="Arial"/>
                <w:sz w:val="20"/>
                <w:szCs w:val="20"/>
              </w:rPr>
            </w:pPr>
            <w:r w:rsidRPr="00687EA4">
              <w:rPr>
                <w:rFonts w:cs="Arial"/>
                <w:sz w:val="20"/>
                <w:szCs w:val="20"/>
              </w:rPr>
              <w:t>Questionnaires</w:t>
            </w:r>
          </w:p>
          <w:p w14:paraId="7C74D5BA" w14:textId="4B7B2CB2" w:rsidR="00C973E3" w:rsidRPr="00687EA4" w:rsidRDefault="00C973E3" w:rsidP="00687EA4">
            <w:pPr>
              <w:numPr>
                <w:ilvl w:val="0"/>
                <w:numId w:val="21"/>
              </w:numPr>
              <w:tabs>
                <w:tab w:val="left" w:pos="6098"/>
              </w:tabs>
              <w:rPr>
                <w:rFonts w:cs="Arial"/>
                <w:sz w:val="20"/>
                <w:szCs w:val="20"/>
              </w:rPr>
            </w:pPr>
            <w:r w:rsidRPr="00687EA4">
              <w:rPr>
                <w:rFonts w:cs="Arial"/>
                <w:sz w:val="20"/>
                <w:szCs w:val="20"/>
              </w:rPr>
              <w:t xml:space="preserve">Learning environment </w:t>
            </w:r>
          </w:p>
        </w:tc>
        <w:tc>
          <w:tcPr>
            <w:tcW w:w="805" w:type="pct"/>
            <w:shd w:val="clear" w:color="auto" w:fill="auto"/>
            <w:vAlign w:val="center"/>
          </w:tcPr>
          <w:p w14:paraId="29383AA2" w14:textId="77777777" w:rsidR="00C973E3" w:rsidRPr="00687EA4" w:rsidRDefault="00C973E3" w:rsidP="005F7266">
            <w:pPr>
              <w:tabs>
                <w:tab w:val="left" w:pos="6098"/>
              </w:tabs>
              <w:rPr>
                <w:rFonts w:cs="Arial"/>
                <w:sz w:val="20"/>
                <w:szCs w:val="20"/>
              </w:rPr>
            </w:pPr>
          </w:p>
        </w:tc>
        <w:tc>
          <w:tcPr>
            <w:tcW w:w="2502" w:type="pct"/>
            <w:gridSpan w:val="2"/>
            <w:shd w:val="clear" w:color="auto" w:fill="auto"/>
            <w:vAlign w:val="center"/>
          </w:tcPr>
          <w:p w14:paraId="6D2E1F35" w14:textId="77777777" w:rsidR="00C973E3" w:rsidRPr="00687EA4" w:rsidRDefault="00C973E3" w:rsidP="005F7266">
            <w:pPr>
              <w:tabs>
                <w:tab w:val="left" w:pos="6098"/>
              </w:tabs>
              <w:rPr>
                <w:rFonts w:cs="Arial"/>
                <w:sz w:val="20"/>
                <w:szCs w:val="20"/>
              </w:rPr>
            </w:pPr>
          </w:p>
        </w:tc>
      </w:tr>
      <w:tr w:rsidR="00C973E3" w:rsidRPr="00774D11" w14:paraId="42D16127" w14:textId="77777777" w:rsidTr="00687EA4">
        <w:trPr>
          <w:cantSplit/>
          <w:trHeight w:val="710"/>
        </w:trPr>
        <w:tc>
          <w:tcPr>
            <w:tcW w:w="1693" w:type="pct"/>
            <w:gridSpan w:val="2"/>
            <w:shd w:val="clear" w:color="auto" w:fill="auto"/>
            <w:vAlign w:val="center"/>
          </w:tcPr>
          <w:p w14:paraId="293625E5" w14:textId="3BACAD03" w:rsidR="00C973E3" w:rsidRPr="00687EA4" w:rsidRDefault="00C973E3" w:rsidP="005F7266">
            <w:pPr>
              <w:tabs>
                <w:tab w:val="left" w:pos="6098"/>
              </w:tabs>
              <w:rPr>
                <w:rFonts w:cs="Arial"/>
                <w:sz w:val="20"/>
                <w:szCs w:val="20"/>
              </w:rPr>
            </w:pPr>
            <w:r w:rsidRPr="00687EA4">
              <w:rPr>
                <w:rFonts w:cs="Arial"/>
                <w:sz w:val="20"/>
                <w:szCs w:val="20"/>
              </w:rPr>
              <w:t>Policy review</w:t>
            </w:r>
            <w:r w:rsidR="00051055">
              <w:rPr>
                <w:rFonts w:cs="Arial"/>
                <w:sz w:val="20"/>
                <w:szCs w:val="20"/>
              </w:rPr>
              <w:t>/update</w:t>
            </w:r>
            <w:r w:rsidR="00687EA4" w:rsidRPr="00687EA4">
              <w:rPr>
                <w:rFonts w:cs="Arial"/>
                <w:sz w:val="20"/>
                <w:szCs w:val="20"/>
              </w:rPr>
              <w:t xml:space="preserve"> and available to parents (</w:t>
            </w:r>
            <w:r w:rsidR="00051055">
              <w:rPr>
                <w:rFonts w:cs="Arial"/>
                <w:sz w:val="20"/>
                <w:szCs w:val="20"/>
              </w:rPr>
              <w:t xml:space="preserve">on </w:t>
            </w:r>
            <w:r w:rsidR="00687EA4" w:rsidRPr="00687EA4">
              <w:rPr>
                <w:rFonts w:cs="Arial"/>
                <w:sz w:val="20"/>
                <w:szCs w:val="20"/>
              </w:rPr>
              <w:t>website)</w:t>
            </w:r>
          </w:p>
        </w:tc>
        <w:tc>
          <w:tcPr>
            <w:tcW w:w="805" w:type="pct"/>
            <w:shd w:val="clear" w:color="auto" w:fill="auto"/>
            <w:vAlign w:val="center"/>
          </w:tcPr>
          <w:p w14:paraId="1D587B24" w14:textId="77777777" w:rsidR="00C973E3" w:rsidRPr="00687EA4" w:rsidRDefault="00C973E3" w:rsidP="005F7266">
            <w:pPr>
              <w:tabs>
                <w:tab w:val="left" w:pos="6098"/>
              </w:tabs>
              <w:rPr>
                <w:rFonts w:cs="Arial"/>
                <w:sz w:val="20"/>
                <w:szCs w:val="20"/>
              </w:rPr>
            </w:pPr>
          </w:p>
        </w:tc>
        <w:tc>
          <w:tcPr>
            <w:tcW w:w="2502" w:type="pct"/>
            <w:gridSpan w:val="2"/>
            <w:shd w:val="clear" w:color="auto" w:fill="auto"/>
            <w:vAlign w:val="center"/>
          </w:tcPr>
          <w:p w14:paraId="6678C95A" w14:textId="77777777" w:rsidR="00C973E3" w:rsidRPr="00687EA4" w:rsidRDefault="00C973E3" w:rsidP="005F7266">
            <w:pPr>
              <w:tabs>
                <w:tab w:val="left" w:pos="6098"/>
              </w:tabs>
              <w:rPr>
                <w:rFonts w:cs="Arial"/>
                <w:sz w:val="20"/>
                <w:szCs w:val="20"/>
              </w:rPr>
            </w:pPr>
          </w:p>
        </w:tc>
      </w:tr>
      <w:tr w:rsidR="00C973E3" w:rsidRPr="00774D11" w14:paraId="67D34138" w14:textId="77777777" w:rsidTr="005F7266">
        <w:trPr>
          <w:cantSplit/>
          <w:trHeight w:val="794"/>
        </w:trPr>
        <w:tc>
          <w:tcPr>
            <w:tcW w:w="1693" w:type="pct"/>
            <w:gridSpan w:val="2"/>
            <w:shd w:val="clear" w:color="auto" w:fill="auto"/>
            <w:vAlign w:val="center"/>
          </w:tcPr>
          <w:p w14:paraId="7588FEBD" w14:textId="36D654EA" w:rsidR="00C973E3" w:rsidRPr="00687EA4" w:rsidRDefault="00C973E3" w:rsidP="005F7266">
            <w:pPr>
              <w:tabs>
                <w:tab w:val="left" w:pos="6098"/>
              </w:tabs>
              <w:rPr>
                <w:rFonts w:cs="Arial"/>
                <w:sz w:val="20"/>
                <w:szCs w:val="20"/>
              </w:rPr>
            </w:pPr>
            <w:r w:rsidRPr="00687EA4">
              <w:rPr>
                <w:rFonts w:cs="Arial"/>
                <w:sz w:val="20"/>
                <w:szCs w:val="20"/>
              </w:rPr>
              <w:t>Resources audit</w:t>
            </w:r>
          </w:p>
        </w:tc>
        <w:tc>
          <w:tcPr>
            <w:tcW w:w="805" w:type="pct"/>
            <w:shd w:val="clear" w:color="auto" w:fill="auto"/>
            <w:vAlign w:val="center"/>
          </w:tcPr>
          <w:p w14:paraId="23A1963E" w14:textId="77777777" w:rsidR="00C973E3" w:rsidRPr="00687EA4" w:rsidRDefault="00C973E3" w:rsidP="005F7266">
            <w:pPr>
              <w:tabs>
                <w:tab w:val="left" w:pos="6098"/>
              </w:tabs>
              <w:rPr>
                <w:rFonts w:cs="Arial"/>
                <w:sz w:val="20"/>
                <w:szCs w:val="20"/>
              </w:rPr>
            </w:pPr>
          </w:p>
        </w:tc>
        <w:tc>
          <w:tcPr>
            <w:tcW w:w="2502" w:type="pct"/>
            <w:gridSpan w:val="2"/>
            <w:shd w:val="clear" w:color="auto" w:fill="auto"/>
            <w:vAlign w:val="center"/>
          </w:tcPr>
          <w:p w14:paraId="090D8C7D" w14:textId="77777777" w:rsidR="00C973E3" w:rsidRPr="00687EA4" w:rsidRDefault="00C973E3" w:rsidP="005F7266">
            <w:pPr>
              <w:tabs>
                <w:tab w:val="left" w:pos="6098"/>
              </w:tabs>
              <w:rPr>
                <w:rFonts w:cs="Arial"/>
                <w:sz w:val="20"/>
                <w:szCs w:val="20"/>
              </w:rPr>
            </w:pPr>
          </w:p>
        </w:tc>
      </w:tr>
      <w:tr w:rsidR="00C973E3" w:rsidRPr="00774D11" w14:paraId="15E59436" w14:textId="77777777" w:rsidTr="00687EA4">
        <w:trPr>
          <w:trHeight w:val="902"/>
        </w:trPr>
        <w:tc>
          <w:tcPr>
            <w:tcW w:w="5000" w:type="pct"/>
            <w:gridSpan w:val="5"/>
            <w:shd w:val="clear" w:color="auto" w:fill="auto"/>
          </w:tcPr>
          <w:p w14:paraId="2E79E8D2" w14:textId="3FAFC419" w:rsidR="00C973E3" w:rsidRPr="00687EA4" w:rsidRDefault="00C973E3" w:rsidP="00C973E3">
            <w:pPr>
              <w:tabs>
                <w:tab w:val="left" w:pos="6098"/>
              </w:tabs>
              <w:spacing w:before="120"/>
              <w:rPr>
                <w:rFonts w:cs="Arial"/>
                <w:sz w:val="20"/>
                <w:szCs w:val="20"/>
              </w:rPr>
            </w:pPr>
            <w:r w:rsidRPr="00687EA4">
              <w:rPr>
                <w:rFonts w:cs="Arial"/>
                <w:sz w:val="20"/>
                <w:szCs w:val="20"/>
              </w:rPr>
              <w:t>Staff meetings, training or INSET:</w:t>
            </w:r>
          </w:p>
        </w:tc>
      </w:tr>
      <w:tr w:rsidR="00C973E3" w:rsidRPr="00774D11" w14:paraId="25C9406C" w14:textId="77777777" w:rsidTr="00687EA4">
        <w:trPr>
          <w:trHeight w:val="972"/>
        </w:trPr>
        <w:tc>
          <w:tcPr>
            <w:tcW w:w="5000" w:type="pct"/>
            <w:gridSpan w:val="5"/>
            <w:shd w:val="clear" w:color="auto" w:fill="auto"/>
          </w:tcPr>
          <w:p w14:paraId="23739FE1" w14:textId="7B71489B" w:rsidR="00C973E3" w:rsidRPr="00687EA4" w:rsidRDefault="00C973E3" w:rsidP="00C973E3">
            <w:pPr>
              <w:tabs>
                <w:tab w:val="left" w:pos="6098"/>
              </w:tabs>
              <w:spacing w:before="120"/>
              <w:rPr>
                <w:rFonts w:cs="Arial"/>
                <w:sz w:val="20"/>
                <w:szCs w:val="20"/>
              </w:rPr>
            </w:pPr>
            <w:r w:rsidRPr="00687EA4">
              <w:rPr>
                <w:rFonts w:cs="Arial"/>
                <w:sz w:val="20"/>
                <w:szCs w:val="20"/>
              </w:rPr>
              <w:t>Positive progress in the subject:</w:t>
            </w:r>
          </w:p>
        </w:tc>
      </w:tr>
      <w:tr w:rsidR="00C973E3" w:rsidRPr="00774D11" w14:paraId="42C7F47D" w14:textId="77777777" w:rsidTr="00C973E3">
        <w:trPr>
          <w:trHeight w:val="1389"/>
        </w:trPr>
        <w:tc>
          <w:tcPr>
            <w:tcW w:w="5000" w:type="pct"/>
            <w:gridSpan w:val="5"/>
            <w:shd w:val="clear" w:color="auto" w:fill="auto"/>
          </w:tcPr>
          <w:p w14:paraId="34B9463A" w14:textId="6A7623E7" w:rsidR="00C973E3" w:rsidRPr="00C973E3" w:rsidRDefault="00687EA4" w:rsidP="00C973E3">
            <w:pPr>
              <w:tabs>
                <w:tab w:val="left" w:pos="6098"/>
              </w:tabs>
              <w:spacing w:before="120"/>
              <w:rPr>
                <w:rFonts w:cs="Arial"/>
              </w:rPr>
            </w:pPr>
            <w:r>
              <w:rPr>
                <w:rFonts w:cs="Arial"/>
              </w:rPr>
              <w:t>Areas to develop/Actions Arising</w:t>
            </w:r>
            <w:r w:rsidR="00051055">
              <w:rPr>
                <w:rFonts w:cs="Arial"/>
              </w:rPr>
              <w:t xml:space="preserve"> from performance management</w:t>
            </w:r>
            <w:r>
              <w:rPr>
                <w:rFonts w:cs="Arial"/>
              </w:rPr>
              <w:t>:</w:t>
            </w:r>
          </w:p>
        </w:tc>
      </w:tr>
      <w:tr w:rsidR="00687EA4" w:rsidRPr="00774D11" w14:paraId="41AE38B2" w14:textId="77777777" w:rsidTr="00C973E3">
        <w:trPr>
          <w:trHeight w:val="1389"/>
        </w:trPr>
        <w:tc>
          <w:tcPr>
            <w:tcW w:w="5000" w:type="pct"/>
            <w:gridSpan w:val="5"/>
            <w:shd w:val="clear" w:color="auto" w:fill="auto"/>
          </w:tcPr>
          <w:p w14:paraId="07E39A97" w14:textId="77777777" w:rsidR="00687EA4" w:rsidRPr="00C973E3" w:rsidRDefault="00687EA4" w:rsidP="00C973E3">
            <w:pPr>
              <w:tabs>
                <w:tab w:val="left" w:pos="6098"/>
              </w:tabs>
              <w:spacing w:before="120"/>
              <w:rPr>
                <w:rFonts w:cs="Arial"/>
              </w:rPr>
            </w:pPr>
          </w:p>
        </w:tc>
      </w:tr>
      <w:tr w:rsidR="00C973E3" w:rsidRPr="00774D11" w14:paraId="40379944" w14:textId="77777777" w:rsidTr="00C973E3">
        <w:trPr>
          <w:trHeight w:val="1377"/>
        </w:trPr>
        <w:tc>
          <w:tcPr>
            <w:tcW w:w="5000" w:type="pct"/>
            <w:gridSpan w:val="5"/>
            <w:shd w:val="clear" w:color="auto" w:fill="auto"/>
          </w:tcPr>
          <w:p w14:paraId="0BFB3BF3" w14:textId="55BD578D" w:rsidR="00C973E3" w:rsidRPr="00C973E3" w:rsidRDefault="00C973E3" w:rsidP="00C973E3">
            <w:pPr>
              <w:tabs>
                <w:tab w:val="left" w:pos="6098"/>
              </w:tabs>
              <w:spacing w:before="120"/>
              <w:rPr>
                <w:rFonts w:cs="Arial"/>
              </w:rPr>
            </w:pPr>
          </w:p>
        </w:tc>
      </w:tr>
    </w:tbl>
    <w:p w14:paraId="00010D3B" w14:textId="77777777" w:rsidR="00C973E3" w:rsidRPr="00C973E3" w:rsidRDefault="00C973E3" w:rsidP="00C973E3">
      <w:bookmarkStart w:id="21" w:name="_Lesson_Observation_Proforma"/>
      <w:bookmarkEnd w:id="21"/>
    </w:p>
    <w:p w14:paraId="238F4823" w14:textId="7240DC42" w:rsidR="009106A8" w:rsidRDefault="009106A8" w:rsidP="009106A8">
      <w:bookmarkStart w:id="22" w:name="_Peafowl_and_the"/>
      <w:bookmarkStart w:id="23" w:name="_Section_1"/>
      <w:bookmarkStart w:id="24" w:name="_Legislative_framework"/>
      <w:bookmarkStart w:id="25" w:name="_Legal_framework"/>
      <w:bookmarkStart w:id="26" w:name="_Sample_Work_Scrutiny"/>
      <w:bookmarkEnd w:id="22"/>
      <w:bookmarkEnd w:id="23"/>
      <w:bookmarkEnd w:id="24"/>
      <w:bookmarkEnd w:id="25"/>
      <w:bookmarkEnd w:id="26"/>
    </w:p>
    <w:p w14:paraId="3D4ECDDB" w14:textId="77777777" w:rsidR="000C099E" w:rsidRPr="009106A8" w:rsidRDefault="000C099E" w:rsidP="009106A8"/>
    <w:p w14:paraId="4A5520E3" w14:textId="77777777" w:rsidR="00CE2F30" w:rsidRDefault="00CE2F30" w:rsidP="000C099E">
      <w:pPr>
        <w:jc w:val="both"/>
      </w:pPr>
    </w:p>
    <w:p w14:paraId="065DFE71" w14:textId="77777777" w:rsidR="00CE2F30" w:rsidRDefault="00CE2F30" w:rsidP="000C099E">
      <w:pPr>
        <w:jc w:val="both"/>
      </w:pPr>
    </w:p>
    <w:p w14:paraId="417CD221" w14:textId="77777777" w:rsidR="00CE2F30" w:rsidRDefault="00CE2F30" w:rsidP="000C099E">
      <w:pPr>
        <w:jc w:val="both"/>
      </w:pPr>
    </w:p>
    <w:p w14:paraId="53E4824B" w14:textId="77777777" w:rsidR="00CE2F30" w:rsidRDefault="00CE2F30" w:rsidP="000C099E">
      <w:pPr>
        <w:jc w:val="both"/>
      </w:pPr>
    </w:p>
    <w:p w14:paraId="1573981E" w14:textId="77777777" w:rsidR="00CE2F30" w:rsidRDefault="00CE2F30" w:rsidP="000C099E">
      <w:pPr>
        <w:jc w:val="both"/>
      </w:pPr>
    </w:p>
    <w:p w14:paraId="15AC7A50" w14:textId="77777777" w:rsidR="00CE2F30" w:rsidRDefault="00CE2F30" w:rsidP="000C099E">
      <w:pPr>
        <w:jc w:val="both"/>
      </w:pPr>
    </w:p>
    <w:p w14:paraId="7F34D0A2" w14:textId="77777777" w:rsidR="00CE2F30" w:rsidRDefault="00CE2F30" w:rsidP="000C099E">
      <w:pPr>
        <w:jc w:val="both"/>
      </w:pPr>
    </w:p>
    <w:p w14:paraId="0E0AAF4F" w14:textId="77777777" w:rsidR="00CE2F30" w:rsidRDefault="00CE2F30" w:rsidP="000C099E">
      <w:pPr>
        <w:jc w:val="both"/>
      </w:pPr>
    </w:p>
    <w:p w14:paraId="147FDCF5" w14:textId="77777777" w:rsidR="00CE2F30" w:rsidRDefault="00CE2F30" w:rsidP="000C099E">
      <w:pPr>
        <w:jc w:val="both"/>
      </w:pPr>
    </w:p>
    <w:p w14:paraId="7783F17A" w14:textId="24EC9F05" w:rsidR="00CE2F30" w:rsidRDefault="00CE2F30" w:rsidP="00A0722D">
      <w:pPr>
        <w:pStyle w:val="Heading10"/>
        <w:numPr>
          <w:ilvl w:val="0"/>
          <w:numId w:val="0"/>
        </w:numPr>
      </w:pPr>
      <w:bookmarkStart w:id="27" w:name="_Skills_Work_Scrutiny"/>
      <w:bookmarkEnd w:id="27"/>
    </w:p>
    <w:p w14:paraId="4346DE32" w14:textId="77777777" w:rsidR="006574BE" w:rsidRPr="006574BE" w:rsidRDefault="006574BE" w:rsidP="007765E4"/>
    <w:sectPr w:rsidR="006574BE" w:rsidRPr="006574BE" w:rsidSect="007765E4">
      <w:pgSz w:w="16838" w:h="11906" w:orient="landscape"/>
      <w:pgMar w:top="851" w:right="1440" w:bottom="851" w:left="1440" w:header="56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CF977" w14:textId="77777777" w:rsidR="00A17D31" w:rsidRDefault="00A17D31" w:rsidP="00AD4155">
      <w:r>
        <w:separator/>
      </w:r>
    </w:p>
  </w:endnote>
  <w:endnote w:type="continuationSeparator" w:id="0">
    <w:p w14:paraId="44DB8FEF" w14:textId="77777777" w:rsidR="00A17D31" w:rsidRDefault="00A17D31"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7A3A6582-55F3-428A-91FD-467ADC91007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81422" w14:textId="3D891DFD" w:rsidR="005F7266" w:rsidRPr="007A5460" w:rsidRDefault="005F7266" w:rsidP="007A54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AD081" w14:textId="77777777" w:rsidR="00A17D31" w:rsidRDefault="00A17D31" w:rsidP="00AD4155">
      <w:r>
        <w:separator/>
      </w:r>
    </w:p>
  </w:footnote>
  <w:footnote w:type="continuationSeparator" w:id="0">
    <w:p w14:paraId="47368B85" w14:textId="77777777" w:rsidR="00A17D31" w:rsidRDefault="00A17D31" w:rsidP="00AD41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21A"/>
    <w:multiLevelType w:val="hybridMultilevel"/>
    <w:tmpl w:val="74FA2AA2"/>
    <w:lvl w:ilvl="0" w:tplc="649E98A8">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2A69A9"/>
    <w:multiLevelType w:val="hybridMultilevel"/>
    <w:tmpl w:val="A19EA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7766B67"/>
    <w:multiLevelType w:val="hybridMultilevel"/>
    <w:tmpl w:val="5B2E60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7C4175D"/>
    <w:multiLevelType w:val="hybridMultilevel"/>
    <w:tmpl w:val="FA8A1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724C1"/>
    <w:multiLevelType w:val="hybridMultilevel"/>
    <w:tmpl w:val="6A525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767F80"/>
    <w:multiLevelType w:val="hybridMultilevel"/>
    <w:tmpl w:val="2A3A7EC4"/>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7" w15:restartNumberingAfterBreak="0">
    <w:nsid w:val="12835E81"/>
    <w:multiLevelType w:val="hybridMultilevel"/>
    <w:tmpl w:val="19368E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47723C"/>
    <w:multiLevelType w:val="hybridMultilevel"/>
    <w:tmpl w:val="8FA67FD4"/>
    <w:lvl w:ilvl="0" w:tplc="649E98A8">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DB67C7"/>
    <w:multiLevelType w:val="hybridMultilevel"/>
    <w:tmpl w:val="2B8AA5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EC6E68"/>
    <w:multiLevelType w:val="hybridMultilevel"/>
    <w:tmpl w:val="9BE4E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2331B"/>
    <w:multiLevelType w:val="hybridMultilevel"/>
    <w:tmpl w:val="8C089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A8064A"/>
    <w:multiLevelType w:val="hybridMultilevel"/>
    <w:tmpl w:val="FA149EA4"/>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3" w15:restartNumberingAfterBreak="0">
    <w:nsid w:val="37574299"/>
    <w:multiLevelType w:val="hybridMultilevel"/>
    <w:tmpl w:val="41D05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097161"/>
    <w:multiLevelType w:val="hybridMultilevel"/>
    <w:tmpl w:val="8270941C"/>
    <w:lvl w:ilvl="0" w:tplc="66A2F5A2">
      <w:start w:val="1"/>
      <w:numFmt w:val="decimal"/>
      <w:pStyle w:val="Heading10"/>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B517D6"/>
    <w:multiLevelType w:val="hybridMultilevel"/>
    <w:tmpl w:val="4E7A28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1E81FB2"/>
    <w:multiLevelType w:val="hybridMultilevel"/>
    <w:tmpl w:val="3E78F1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38C22A1"/>
    <w:multiLevelType w:val="multilevel"/>
    <w:tmpl w:val="7C621AEA"/>
    <w:numStyleLink w:val="Style1"/>
  </w:abstractNum>
  <w:abstractNum w:abstractNumId="18" w15:restartNumberingAfterBreak="0">
    <w:nsid w:val="447330B4"/>
    <w:multiLevelType w:val="hybridMultilevel"/>
    <w:tmpl w:val="30D25EBE"/>
    <w:lvl w:ilvl="0" w:tplc="649E98A8">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C338FF"/>
    <w:multiLevelType w:val="hybridMultilevel"/>
    <w:tmpl w:val="AE568F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342EF5"/>
    <w:multiLevelType w:val="hybridMultilevel"/>
    <w:tmpl w:val="5548344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1B15AD"/>
    <w:multiLevelType w:val="hybridMultilevel"/>
    <w:tmpl w:val="7B0AD4BA"/>
    <w:lvl w:ilvl="0" w:tplc="899A7E70">
      <w:start w:val="1"/>
      <w:numFmt w:val="bullet"/>
      <w:pStyle w:val="TSB-PolicyBullets"/>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3" w15:restartNumberingAfterBreak="0">
    <w:nsid w:val="64014093"/>
    <w:multiLevelType w:val="hybridMultilevel"/>
    <w:tmpl w:val="EE503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994603"/>
    <w:multiLevelType w:val="hybridMultilevel"/>
    <w:tmpl w:val="A7CE2DD4"/>
    <w:lvl w:ilvl="0" w:tplc="649E98A8">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8779DE"/>
    <w:multiLevelType w:val="hybridMultilevel"/>
    <w:tmpl w:val="08748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CDE1B57"/>
    <w:multiLevelType w:val="hybridMultilevel"/>
    <w:tmpl w:val="195C4DF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6"/>
  </w:num>
  <w:num w:numId="2">
    <w:abstractNumId w:val="19"/>
  </w:num>
  <w:num w:numId="3">
    <w:abstractNumId w:val="17"/>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2"/>
  </w:num>
  <w:num w:numId="5">
    <w:abstractNumId w:val="22"/>
  </w:num>
  <w:num w:numId="6">
    <w:abstractNumId w:val="27"/>
  </w:num>
  <w:num w:numId="7">
    <w:abstractNumId w:val="14"/>
  </w:num>
  <w:num w:numId="8">
    <w:abstractNumId w:val="11"/>
  </w:num>
  <w:num w:numId="9">
    <w:abstractNumId w:val="23"/>
  </w:num>
  <w:num w:numId="10">
    <w:abstractNumId w:val="5"/>
  </w:num>
  <w:num w:numId="11">
    <w:abstractNumId w:val="25"/>
  </w:num>
  <w:num w:numId="12">
    <w:abstractNumId w:val="10"/>
  </w:num>
  <w:num w:numId="13">
    <w:abstractNumId w:val="7"/>
  </w:num>
  <w:num w:numId="14">
    <w:abstractNumId w:val="15"/>
  </w:num>
  <w:num w:numId="15">
    <w:abstractNumId w:val="6"/>
  </w:num>
  <w:num w:numId="16">
    <w:abstractNumId w:val="3"/>
  </w:num>
  <w:num w:numId="17">
    <w:abstractNumId w:val="16"/>
  </w:num>
  <w:num w:numId="18">
    <w:abstractNumId w:val="12"/>
  </w:num>
  <w:num w:numId="19">
    <w:abstractNumId w:val="24"/>
  </w:num>
  <w:num w:numId="20">
    <w:abstractNumId w:val="21"/>
  </w:num>
  <w:num w:numId="21">
    <w:abstractNumId w:val="9"/>
  </w:num>
  <w:num w:numId="22">
    <w:abstractNumId w:val="4"/>
  </w:num>
  <w:num w:numId="23">
    <w:abstractNumId w:val="8"/>
  </w:num>
  <w:num w:numId="24">
    <w:abstractNumId w:val="0"/>
  </w:num>
  <w:num w:numId="25">
    <w:abstractNumId w:val="18"/>
  </w:num>
  <w:num w:numId="26">
    <w:abstractNumId w:val="20"/>
  </w:num>
  <w:num w:numId="27">
    <w:abstractNumId w:val="13"/>
  </w:num>
  <w:num w:numId="2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4242"/>
    <w:rsid w:val="000100B6"/>
    <w:rsid w:val="0001177F"/>
    <w:rsid w:val="000118E2"/>
    <w:rsid w:val="00012052"/>
    <w:rsid w:val="00014CF2"/>
    <w:rsid w:val="000165F4"/>
    <w:rsid w:val="00020136"/>
    <w:rsid w:val="00020924"/>
    <w:rsid w:val="00020C81"/>
    <w:rsid w:val="00022E3C"/>
    <w:rsid w:val="00026163"/>
    <w:rsid w:val="00026E96"/>
    <w:rsid w:val="000309F5"/>
    <w:rsid w:val="00030C87"/>
    <w:rsid w:val="00034774"/>
    <w:rsid w:val="00035A9C"/>
    <w:rsid w:val="00037174"/>
    <w:rsid w:val="000402B3"/>
    <w:rsid w:val="0004034D"/>
    <w:rsid w:val="00040709"/>
    <w:rsid w:val="00040C15"/>
    <w:rsid w:val="00040E9B"/>
    <w:rsid w:val="0004203D"/>
    <w:rsid w:val="00042069"/>
    <w:rsid w:val="000424D3"/>
    <w:rsid w:val="00046FC1"/>
    <w:rsid w:val="00047288"/>
    <w:rsid w:val="00051055"/>
    <w:rsid w:val="000510BB"/>
    <w:rsid w:val="00055C65"/>
    <w:rsid w:val="00056533"/>
    <w:rsid w:val="000567E2"/>
    <w:rsid w:val="000606F6"/>
    <w:rsid w:val="00065C6B"/>
    <w:rsid w:val="00074C8C"/>
    <w:rsid w:val="00080091"/>
    <w:rsid w:val="00082668"/>
    <w:rsid w:val="00087F57"/>
    <w:rsid w:val="0009203F"/>
    <w:rsid w:val="000933DC"/>
    <w:rsid w:val="00095556"/>
    <w:rsid w:val="00095EF3"/>
    <w:rsid w:val="000A092A"/>
    <w:rsid w:val="000A0E7E"/>
    <w:rsid w:val="000A1305"/>
    <w:rsid w:val="000A6B9C"/>
    <w:rsid w:val="000A738F"/>
    <w:rsid w:val="000B1080"/>
    <w:rsid w:val="000B11F3"/>
    <w:rsid w:val="000B16CC"/>
    <w:rsid w:val="000B1AFB"/>
    <w:rsid w:val="000B213E"/>
    <w:rsid w:val="000B416D"/>
    <w:rsid w:val="000B44E5"/>
    <w:rsid w:val="000B4624"/>
    <w:rsid w:val="000B46CC"/>
    <w:rsid w:val="000B4CAC"/>
    <w:rsid w:val="000B7B80"/>
    <w:rsid w:val="000C061E"/>
    <w:rsid w:val="000C099E"/>
    <w:rsid w:val="000C3F05"/>
    <w:rsid w:val="000C61BF"/>
    <w:rsid w:val="000C65C8"/>
    <w:rsid w:val="000C7259"/>
    <w:rsid w:val="000D00DE"/>
    <w:rsid w:val="000D32B6"/>
    <w:rsid w:val="000D5C10"/>
    <w:rsid w:val="000D5EB4"/>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18C"/>
    <w:rsid w:val="000F7364"/>
    <w:rsid w:val="00100E48"/>
    <w:rsid w:val="00102117"/>
    <w:rsid w:val="001027B0"/>
    <w:rsid w:val="00102F13"/>
    <w:rsid w:val="001041F9"/>
    <w:rsid w:val="00104487"/>
    <w:rsid w:val="00111AB1"/>
    <w:rsid w:val="00112B3A"/>
    <w:rsid w:val="00112B99"/>
    <w:rsid w:val="00113D79"/>
    <w:rsid w:val="00114F0B"/>
    <w:rsid w:val="001161EF"/>
    <w:rsid w:val="00120C1C"/>
    <w:rsid w:val="00120D87"/>
    <w:rsid w:val="00122ED0"/>
    <w:rsid w:val="0012519B"/>
    <w:rsid w:val="001274D5"/>
    <w:rsid w:val="00127C5A"/>
    <w:rsid w:val="00127C83"/>
    <w:rsid w:val="00130DAE"/>
    <w:rsid w:val="001328E8"/>
    <w:rsid w:val="001352CE"/>
    <w:rsid w:val="0014320D"/>
    <w:rsid w:val="0014667C"/>
    <w:rsid w:val="0015350F"/>
    <w:rsid w:val="00156C6A"/>
    <w:rsid w:val="001619CD"/>
    <w:rsid w:val="001635E9"/>
    <w:rsid w:val="00164909"/>
    <w:rsid w:val="0016647C"/>
    <w:rsid w:val="00166C2A"/>
    <w:rsid w:val="0016765F"/>
    <w:rsid w:val="0017087A"/>
    <w:rsid w:val="001709BB"/>
    <w:rsid w:val="00171113"/>
    <w:rsid w:val="0017622A"/>
    <w:rsid w:val="001769DF"/>
    <w:rsid w:val="00180455"/>
    <w:rsid w:val="001816F5"/>
    <w:rsid w:val="00181BE5"/>
    <w:rsid w:val="00182077"/>
    <w:rsid w:val="00186497"/>
    <w:rsid w:val="00191960"/>
    <w:rsid w:val="00191CCB"/>
    <w:rsid w:val="00193E92"/>
    <w:rsid w:val="00194662"/>
    <w:rsid w:val="00196AEB"/>
    <w:rsid w:val="0019777A"/>
    <w:rsid w:val="001977AF"/>
    <w:rsid w:val="001A18B6"/>
    <w:rsid w:val="001A1AF6"/>
    <w:rsid w:val="001A42F0"/>
    <w:rsid w:val="001A4B45"/>
    <w:rsid w:val="001A4BE7"/>
    <w:rsid w:val="001A6604"/>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D05A9"/>
    <w:rsid w:val="001D0981"/>
    <w:rsid w:val="001D4A52"/>
    <w:rsid w:val="001D6EFA"/>
    <w:rsid w:val="001E1528"/>
    <w:rsid w:val="001E227A"/>
    <w:rsid w:val="001E5AF6"/>
    <w:rsid w:val="001E5BB1"/>
    <w:rsid w:val="001E6910"/>
    <w:rsid w:val="001E79D4"/>
    <w:rsid w:val="001F3CFB"/>
    <w:rsid w:val="001F50FF"/>
    <w:rsid w:val="001F635A"/>
    <w:rsid w:val="00200E2B"/>
    <w:rsid w:val="00201B4B"/>
    <w:rsid w:val="00206835"/>
    <w:rsid w:val="00206EDA"/>
    <w:rsid w:val="00207C5A"/>
    <w:rsid w:val="00212661"/>
    <w:rsid w:val="00220DF6"/>
    <w:rsid w:val="002239A4"/>
    <w:rsid w:val="00223D79"/>
    <w:rsid w:val="002255EF"/>
    <w:rsid w:val="002266F3"/>
    <w:rsid w:val="00230DE8"/>
    <w:rsid w:val="002333A7"/>
    <w:rsid w:val="00234463"/>
    <w:rsid w:val="00236849"/>
    <w:rsid w:val="00237B28"/>
    <w:rsid w:val="00240743"/>
    <w:rsid w:val="00240E20"/>
    <w:rsid w:val="00241404"/>
    <w:rsid w:val="00241BCE"/>
    <w:rsid w:val="00243C32"/>
    <w:rsid w:val="002455D7"/>
    <w:rsid w:val="00246C04"/>
    <w:rsid w:val="002470C8"/>
    <w:rsid w:val="00251899"/>
    <w:rsid w:val="00253BCA"/>
    <w:rsid w:val="00254143"/>
    <w:rsid w:val="00261B84"/>
    <w:rsid w:val="002636F6"/>
    <w:rsid w:val="00265515"/>
    <w:rsid w:val="00266795"/>
    <w:rsid w:val="0026779E"/>
    <w:rsid w:val="002702CE"/>
    <w:rsid w:val="0027048C"/>
    <w:rsid w:val="002777FB"/>
    <w:rsid w:val="0028203B"/>
    <w:rsid w:val="0028407E"/>
    <w:rsid w:val="00285028"/>
    <w:rsid w:val="00285083"/>
    <w:rsid w:val="00285505"/>
    <w:rsid w:val="00287205"/>
    <w:rsid w:val="0029265C"/>
    <w:rsid w:val="00296326"/>
    <w:rsid w:val="002A0C00"/>
    <w:rsid w:val="002A2040"/>
    <w:rsid w:val="002A43B2"/>
    <w:rsid w:val="002B6711"/>
    <w:rsid w:val="002B7A16"/>
    <w:rsid w:val="002C20A7"/>
    <w:rsid w:val="002C220C"/>
    <w:rsid w:val="002C3AF5"/>
    <w:rsid w:val="002C4AE2"/>
    <w:rsid w:val="002C64EB"/>
    <w:rsid w:val="002C7582"/>
    <w:rsid w:val="002D349C"/>
    <w:rsid w:val="002D4006"/>
    <w:rsid w:val="002D4754"/>
    <w:rsid w:val="002E2188"/>
    <w:rsid w:val="002E404D"/>
    <w:rsid w:val="002E5B12"/>
    <w:rsid w:val="002E6879"/>
    <w:rsid w:val="002F166B"/>
    <w:rsid w:val="002F2CF8"/>
    <w:rsid w:val="003001A4"/>
    <w:rsid w:val="0030038C"/>
    <w:rsid w:val="00306711"/>
    <w:rsid w:val="00310EF5"/>
    <w:rsid w:val="003129E4"/>
    <w:rsid w:val="00313692"/>
    <w:rsid w:val="00314964"/>
    <w:rsid w:val="00315271"/>
    <w:rsid w:val="0032130A"/>
    <w:rsid w:val="00321E87"/>
    <w:rsid w:val="00322E1A"/>
    <w:rsid w:val="003251F2"/>
    <w:rsid w:val="00326785"/>
    <w:rsid w:val="00330B5C"/>
    <w:rsid w:val="00330BD2"/>
    <w:rsid w:val="00330F8D"/>
    <w:rsid w:val="00331D7E"/>
    <w:rsid w:val="00333C39"/>
    <w:rsid w:val="0033414D"/>
    <w:rsid w:val="0034785B"/>
    <w:rsid w:val="00350000"/>
    <w:rsid w:val="0035319B"/>
    <w:rsid w:val="003537FB"/>
    <w:rsid w:val="003572E2"/>
    <w:rsid w:val="003573B4"/>
    <w:rsid w:val="00357E5F"/>
    <w:rsid w:val="00360133"/>
    <w:rsid w:val="00360212"/>
    <w:rsid w:val="00361211"/>
    <w:rsid w:val="003625AB"/>
    <w:rsid w:val="00370F77"/>
    <w:rsid w:val="00375887"/>
    <w:rsid w:val="00375B19"/>
    <w:rsid w:val="00375EB1"/>
    <w:rsid w:val="0037681B"/>
    <w:rsid w:val="00377C16"/>
    <w:rsid w:val="00382ADF"/>
    <w:rsid w:val="00382B82"/>
    <w:rsid w:val="00383051"/>
    <w:rsid w:val="003836AD"/>
    <w:rsid w:val="00387404"/>
    <w:rsid w:val="0039018A"/>
    <w:rsid w:val="003909B6"/>
    <w:rsid w:val="003911EB"/>
    <w:rsid w:val="003932D7"/>
    <w:rsid w:val="00393B37"/>
    <w:rsid w:val="00394245"/>
    <w:rsid w:val="00395526"/>
    <w:rsid w:val="003963D7"/>
    <w:rsid w:val="003979AE"/>
    <w:rsid w:val="00397B2A"/>
    <w:rsid w:val="003A1BB2"/>
    <w:rsid w:val="003A3865"/>
    <w:rsid w:val="003A4C04"/>
    <w:rsid w:val="003A5F9B"/>
    <w:rsid w:val="003A6AA1"/>
    <w:rsid w:val="003B0AE5"/>
    <w:rsid w:val="003B1ABB"/>
    <w:rsid w:val="003B207A"/>
    <w:rsid w:val="003B25E8"/>
    <w:rsid w:val="003B2C96"/>
    <w:rsid w:val="003B5119"/>
    <w:rsid w:val="003B5DDF"/>
    <w:rsid w:val="003B628D"/>
    <w:rsid w:val="003B7AAC"/>
    <w:rsid w:val="003C0592"/>
    <w:rsid w:val="003C170E"/>
    <w:rsid w:val="003C35A4"/>
    <w:rsid w:val="003C3C79"/>
    <w:rsid w:val="003C4278"/>
    <w:rsid w:val="003D4877"/>
    <w:rsid w:val="003D4CAA"/>
    <w:rsid w:val="003D5965"/>
    <w:rsid w:val="003D6EF1"/>
    <w:rsid w:val="003D7107"/>
    <w:rsid w:val="003E0A1D"/>
    <w:rsid w:val="003E1EBC"/>
    <w:rsid w:val="003E2874"/>
    <w:rsid w:val="003E4129"/>
    <w:rsid w:val="003E50AF"/>
    <w:rsid w:val="003E62DF"/>
    <w:rsid w:val="003E7B98"/>
    <w:rsid w:val="003E7CE4"/>
    <w:rsid w:val="003F05B5"/>
    <w:rsid w:val="003F0A4B"/>
    <w:rsid w:val="003F2E2E"/>
    <w:rsid w:val="003F5934"/>
    <w:rsid w:val="003F5C52"/>
    <w:rsid w:val="003F60CE"/>
    <w:rsid w:val="003F6B25"/>
    <w:rsid w:val="004010C8"/>
    <w:rsid w:val="00402FF6"/>
    <w:rsid w:val="0040475D"/>
    <w:rsid w:val="00411BEB"/>
    <w:rsid w:val="00411E4D"/>
    <w:rsid w:val="00413263"/>
    <w:rsid w:val="00413367"/>
    <w:rsid w:val="00413AA4"/>
    <w:rsid w:val="0041677E"/>
    <w:rsid w:val="00416A63"/>
    <w:rsid w:val="00417980"/>
    <w:rsid w:val="00417DAB"/>
    <w:rsid w:val="0042535E"/>
    <w:rsid w:val="00426016"/>
    <w:rsid w:val="0042692E"/>
    <w:rsid w:val="00426A96"/>
    <w:rsid w:val="00426B6A"/>
    <w:rsid w:val="004301FB"/>
    <w:rsid w:val="00430A0C"/>
    <w:rsid w:val="00430D7A"/>
    <w:rsid w:val="0043192E"/>
    <w:rsid w:val="00432DA9"/>
    <w:rsid w:val="0043399E"/>
    <w:rsid w:val="0043497B"/>
    <w:rsid w:val="0043532D"/>
    <w:rsid w:val="004354E8"/>
    <w:rsid w:val="00437BBD"/>
    <w:rsid w:val="00440BA4"/>
    <w:rsid w:val="00441947"/>
    <w:rsid w:val="0044418A"/>
    <w:rsid w:val="00444F88"/>
    <w:rsid w:val="00445161"/>
    <w:rsid w:val="00447D9E"/>
    <w:rsid w:val="0045444D"/>
    <w:rsid w:val="00455902"/>
    <w:rsid w:val="0045782A"/>
    <w:rsid w:val="004578B1"/>
    <w:rsid w:val="00461D57"/>
    <w:rsid w:val="00462C4F"/>
    <w:rsid w:val="00465987"/>
    <w:rsid w:val="00466259"/>
    <w:rsid w:val="00472C64"/>
    <w:rsid w:val="004749B4"/>
    <w:rsid w:val="00475044"/>
    <w:rsid w:val="00475327"/>
    <w:rsid w:val="00475594"/>
    <w:rsid w:val="00480C32"/>
    <w:rsid w:val="00482C00"/>
    <w:rsid w:val="00483FE0"/>
    <w:rsid w:val="004843E1"/>
    <w:rsid w:val="00487590"/>
    <w:rsid w:val="00490625"/>
    <w:rsid w:val="00491F60"/>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18F0"/>
    <w:rsid w:val="004D36A1"/>
    <w:rsid w:val="004D5CF7"/>
    <w:rsid w:val="004D7474"/>
    <w:rsid w:val="004E018D"/>
    <w:rsid w:val="004E1A6F"/>
    <w:rsid w:val="004E4442"/>
    <w:rsid w:val="004E4E2B"/>
    <w:rsid w:val="004F014D"/>
    <w:rsid w:val="004F03DD"/>
    <w:rsid w:val="004F0509"/>
    <w:rsid w:val="004F1637"/>
    <w:rsid w:val="004F364C"/>
    <w:rsid w:val="004F3F3D"/>
    <w:rsid w:val="004F4E46"/>
    <w:rsid w:val="004F62DC"/>
    <w:rsid w:val="005025ED"/>
    <w:rsid w:val="0050286B"/>
    <w:rsid w:val="00503FE4"/>
    <w:rsid w:val="00504D8D"/>
    <w:rsid w:val="00504FA7"/>
    <w:rsid w:val="0050713B"/>
    <w:rsid w:val="00510B45"/>
    <w:rsid w:val="00511050"/>
    <w:rsid w:val="00512125"/>
    <w:rsid w:val="005138C6"/>
    <w:rsid w:val="005156D5"/>
    <w:rsid w:val="00517BCF"/>
    <w:rsid w:val="00522DC2"/>
    <w:rsid w:val="00525284"/>
    <w:rsid w:val="005267A5"/>
    <w:rsid w:val="00527A84"/>
    <w:rsid w:val="0053432F"/>
    <w:rsid w:val="00537C1D"/>
    <w:rsid w:val="00540DFC"/>
    <w:rsid w:val="0055140F"/>
    <w:rsid w:val="00551A23"/>
    <w:rsid w:val="005564EF"/>
    <w:rsid w:val="0055675B"/>
    <w:rsid w:val="00556ECE"/>
    <w:rsid w:val="00557FBC"/>
    <w:rsid w:val="00560CCA"/>
    <w:rsid w:val="005621A9"/>
    <w:rsid w:val="00562D6D"/>
    <w:rsid w:val="00563A69"/>
    <w:rsid w:val="005653CE"/>
    <w:rsid w:val="00565FBD"/>
    <w:rsid w:val="00566EA3"/>
    <w:rsid w:val="00567C10"/>
    <w:rsid w:val="00567E68"/>
    <w:rsid w:val="00570D08"/>
    <w:rsid w:val="00571CA2"/>
    <w:rsid w:val="005759F0"/>
    <w:rsid w:val="00580AC8"/>
    <w:rsid w:val="00583213"/>
    <w:rsid w:val="00583FC6"/>
    <w:rsid w:val="00585773"/>
    <w:rsid w:val="005918E9"/>
    <w:rsid w:val="00592088"/>
    <w:rsid w:val="00593D35"/>
    <w:rsid w:val="005970E7"/>
    <w:rsid w:val="005972BE"/>
    <w:rsid w:val="00597AE2"/>
    <w:rsid w:val="00597FF3"/>
    <w:rsid w:val="005A7559"/>
    <w:rsid w:val="005A784D"/>
    <w:rsid w:val="005B132B"/>
    <w:rsid w:val="005B1C5F"/>
    <w:rsid w:val="005B268E"/>
    <w:rsid w:val="005C15E4"/>
    <w:rsid w:val="005C1B60"/>
    <w:rsid w:val="005C1C4B"/>
    <w:rsid w:val="005C1D5D"/>
    <w:rsid w:val="005C31A9"/>
    <w:rsid w:val="005C4564"/>
    <w:rsid w:val="005C4CDA"/>
    <w:rsid w:val="005C6C9E"/>
    <w:rsid w:val="005C7483"/>
    <w:rsid w:val="005C7B10"/>
    <w:rsid w:val="005D169B"/>
    <w:rsid w:val="005D369B"/>
    <w:rsid w:val="005D391F"/>
    <w:rsid w:val="005D4EF0"/>
    <w:rsid w:val="005D6BF0"/>
    <w:rsid w:val="005E041B"/>
    <w:rsid w:val="005E0AC7"/>
    <w:rsid w:val="005E169C"/>
    <w:rsid w:val="005E412E"/>
    <w:rsid w:val="005E440A"/>
    <w:rsid w:val="005F251C"/>
    <w:rsid w:val="005F292F"/>
    <w:rsid w:val="005F3E9D"/>
    <w:rsid w:val="005F6DDE"/>
    <w:rsid w:val="005F7266"/>
    <w:rsid w:val="006006D4"/>
    <w:rsid w:val="00603B1D"/>
    <w:rsid w:val="006055E4"/>
    <w:rsid w:val="00610CE8"/>
    <w:rsid w:val="0061136D"/>
    <w:rsid w:val="00613D2C"/>
    <w:rsid w:val="00617D26"/>
    <w:rsid w:val="006203C1"/>
    <w:rsid w:val="00622854"/>
    <w:rsid w:val="00626EF8"/>
    <w:rsid w:val="006272AA"/>
    <w:rsid w:val="00631F57"/>
    <w:rsid w:val="00642DEE"/>
    <w:rsid w:val="0064440E"/>
    <w:rsid w:val="0064490A"/>
    <w:rsid w:val="0064663F"/>
    <w:rsid w:val="00650847"/>
    <w:rsid w:val="00651A5D"/>
    <w:rsid w:val="00653A10"/>
    <w:rsid w:val="0065414D"/>
    <w:rsid w:val="00655B0C"/>
    <w:rsid w:val="006570E9"/>
    <w:rsid w:val="006574BE"/>
    <w:rsid w:val="0066208C"/>
    <w:rsid w:val="0066442C"/>
    <w:rsid w:val="00665B41"/>
    <w:rsid w:val="00665E56"/>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87EA4"/>
    <w:rsid w:val="00690EE4"/>
    <w:rsid w:val="00691E7A"/>
    <w:rsid w:val="00697F9F"/>
    <w:rsid w:val="006A601E"/>
    <w:rsid w:val="006A6754"/>
    <w:rsid w:val="006A6F6A"/>
    <w:rsid w:val="006B2F2F"/>
    <w:rsid w:val="006B455C"/>
    <w:rsid w:val="006B6650"/>
    <w:rsid w:val="006B77D1"/>
    <w:rsid w:val="006C0962"/>
    <w:rsid w:val="006C2636"/>
    <w:rsid w:val="006C3085"/>
    <w:rsid w:val="006C4405"/>
    <w:rsid w:val="006C4F29"/>
    <w:rsid w:val="006D7F0C"/>
    <w:rsid w:val="006E203B"/>
    <w:rsid w:val="006E38C2"/>
    <w:rsid w:val="006E4D56"/>
    <w:rsid w:val="006E5714"/>
    <w:rsid w:val="006E6EA7"/>
    <w:rsid w:val="006E770D"/>
    <w:rsid w:val="006F0B36"/>
    <w:rsid w:val="006F4770"/>
    <w:rsid w:val="00700030"/>
    <w:rsid w:val="007034FF"/>
    <w:rsid w:val="00705091"/>
    <w:rsid w:val="00706F04"/>
    <w:rsid w:val="0071279C"/>
    <w:rsid w:val="00713C7B"/>
    <w:rsid w:val="007151DC"/>
    <w:rsid w:val="00715759"/>
    <w:rsid w:val="007169F5"/>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4EE0"/>
    <w:rsid w:val="00747C15"/>
    <w:rsid w:val="00752A20"/>
    <w:rsid w:val="00761979"/>
    <w:rsid w:val="00762917"/>
    <w:rsid w:val="00763F46"/>
    <w:rsid w:val="00764E0C"/>
    <w:rsid w:val="00764EBB"/>
    <w:rsid w:val="0076600A"/>
    <w:rsid w:val="00766C6A"/>
    <w:rsid w:val="00766EF5"/>
    <w:rsid w:val="00772C6B"/>
    <w:rsid w:val="00772CF4"/>
    <w:rsid w:val="007737C4"/>
    <w:rsid w:val="007752CC"/>
    <w:rsid w:val="007765E4"/>
    <w:rsid w:val="00776766"/>
    <w:rsid w:val="00777073"/>
    <w:rsid w:val="00780F85"/>
    <w:rsid w:val="007826A3"/>
    <w:rsid w:val="00782BD3"/>
    <w:rsid w:val="00783359"/>
    <w:rsid w:val="0078679F"/>
    <w:rsid w:val="007A17AE"/>
    <w:rsid w:val="007A5460"/>
    <w:rsid w:val="007A5E50"/>
    <w:rsid w:val="007B104A"/>
    <w:rsid w:val="007B3138"/>
    <w:rsid w:val="007B3740"/>
    <w:rsid w:val="007B72E5"/>
    <w:rsid w:val="007B7CB6"/>
    <w:rsid w:val="007B7E11"/>
    <w:rsid w:val="007C0E8C"/>
    <w:rsid w:val="007C1667"/>
    <w:rsid w:val="007C7C80"/>
    <w:rsid w:val="007D18B2"/>
    <w:rsid w:val="007D26DA"/>
    <w:rsid w:val="007D4A59"/>
    <w:rsid w:val="007D5B99"/>
    <w:rsid w:val="007D5D79"/>
    <w:rsid w:val="007D737D"/>
    <w:rsid w:val="007D7812"/>
    <w:rsid w:val="007E535E"/>
    <w:rsid w:val="007E561E"/>
    <w:rsid w:val="007E726B"/>
    <w:rsid w:val="007E7E23"/>
    <w:rsid w:val="007F5D7C"/>
    <w:rsid w:val="007F701D"/>
    <w:rsid w:val="007F7982"/>
    <w:rsid w:val="00800008"/>
    <w:rsid w:val="0080065E"/>
    <w:rsid w:val="008016C3"/>
    <w:rsid w:val="00801BD2"/>
    <w:rsid w:val="00803C50"/>
    <w:rsid w:val="008067A3"/>
    <w:rsid w:val="00810848"/>
    <w:rsid w:val="008119F1"/>
    <w:rsid w:val="00812FA0"/>
    <w:rsid w:val="00813091"/>
    <w:rsid w:val="0081467A"/>
    <w:rsid w:val="00815FD4"/>
    <w:rsid w:val="00820DC5"/>
    <w:rsid w:val="00822620"/>
    <w:rsid w:val="00822D21"/>
    <w:rsid w:val="00822E01"/>
    <w:rsid w:val="00823B75"/>
    <w:rsid w:val="0082443C"/>
    <w:rsid w:val="008274B6"/>
    <w:rsid w:val="008300BA"/>
    <w:rsid w:val="00830707"/>
    <w:rsid w:val="0083174A"/>
    <w:rsid w:val="00834B8A"/>
    <w:rsid w:val="00836A16"/>
    <w:rsid w:val="00846FF8"/>
    <w:rsid w:val="00847A42"/>
    <w:rsid w:val="00847CDD"/>
    <w:rsid w:val="0085012E"/>
    <w:rsid w:val="008521DD"/>
    <w:rsid w:val="008534A5"/>
    <w:rsid w:val="00854F34"/>
    <w:rsid w:val="00857C89"/>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581D"/>
    <w:rsid w:val="00896D9C"/>
    <w:rsid w:val="008A25FA"/>
    <w:rsid w:val="008A3231"/>
    <w:rsid w:val="008A4101"/>
    <w:rsid w:val="008A4539"/>
    <w:rsid w:val="008A6C9A"/>
    <w:rsid w:val="008A7EF8"/>
    <w:rsid w:val="008B2BDD"/>
    <w:rsid w:val="008B30E4"/>
    <w:rsid w:val="008B3E90"/>
    <w:rsid w:val="008B50BA"/>
    <w:rsid w:val="008B7E6D"/>
    <w:rsid w:val="008C1A59"/>
    <w:rsid w:val="008C1D03"/>
    <w:rsid w:val="008C2CD3"/>
    <w:rsid w:val="008C53AA"/>
    <w:rsid w:val="008C5A4A"/>
    <w:rsid w:val="008C6894"/>
    <w:rsid w:val="008D1CEE"/>
    <w:rsid w:val="008D20E8"/>
    <w:rsid w:val="008D4F9D"/>
    <w:rsid w:val="008D56E2"/>
    <w:rsid w:val="008D57D4"/>
    <w:rsid w:val="008D7B70"/>
    <w:rsid w:val="008E3B35"/>
    <w:rsid w:val="008E3CAA"/>
    <w:rsid w:val="008E451A"/>
    <w:rsid w:val="008E4A9F"/>
    <w:rsid w:val="008E5549"/>
    <w:rsid w:val="008E5BE6"/>
    <w:rsid w:val="008E673A"/>
    <w:rsid w:val="008E7B04"/>
    <w:rsid w:val="008F247D"/>
    <w:rsid w:val="008F2879"/>
    <w:rsid w:val="008F2FA9"/>
    <w:rsid w:val="008F301C"/>
    <w:rsid w:val="008F38E0"/>
    <w:rsid w:val="008F3A75"/>
    <w:rsid w:val="008F7925"/>
    <w:rsid w:val="009003CE"/>
    <w:rsid w:val="00906D77"/>
    <w:rsid w:val="0091009B"/>
    <w:rsid w:val="009106A8"/>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301FC"/>
    <w:rsid w:val="00930E73"/>
    <w:rsid w:val="0093700D"/>
    <w:rsid w:val="0094103E"/>
    <w:rsid w:val="009442B9"/>
    <w:rsid w:val="009456B7"/>
    <w:rsid w:val="00945961"/>
    <w:rsid w:val="00945D10"/>
    <w:rsid w:val="009475B4"/>
    <w:rsid w:val="00947A2A"/>
    <w:rsid w:val="0095285E"/>
    <w:rsid w:val="00952DFC"/>
    <w:rsid w:val="009530AA"/>
    <w:rsid w:val="00953821"/>
    <w:rsid w:val="00956989"/>
    <w:rsid w:val="00963B18"/>
    <w:rsid w:val="00964BB2"/>
    <w:rsid w:val="00965A1D"/>
    <w:rsid w:val="00965E82"/>
    <w:rsid w:val="00972DC9"/>
    <w:rsid w:val="00977AA4"/>
    <w:rsid w:val="00980B39"/>
    <w:rsid w:val="00981ACB"/>
    <w:rsid w:val="00983066"/>
    <w:rsid w:val="0098375A"/>
    <w:rsid w:val="00992AA7"/>
    <w:rsid w:val="00993A5C"/>
    <w:rsid w:val="009953B1"/>
    <w:rsid w:val="00995AF2"/>
    <w:rsid w:val="0099604D"/>
    <w:rsid w:val="009961B2"/>
    <w:rsid w:val="009964AA"/>
    <w:rsid w:val="009A078A"/>
    <w:rsid w:val="009A2882"/>
    <w:rsid w:val="009A4F5C"/>
    <w:rsid w:val="009A5551"/>
    <w:rsid w:val="009B3E6F"/>
    <w:rsid w:val="009B4985"/>
    <w:rsid w:val="009B702B"/>
    <w:rsid w:val="009B7574"/>
    <w:rsid w:val="009C0342"/>
    <w:rsid w:val="009C2278"/>
    <w:rsid w:val="009C4014"/>
    <w:rsid w:val="009C711B"/>
    <w:rsid w:val="009C72C0"/>
    <w:rsid w:val="009D0D60"/>
    <w:rsid w:val="009D1A1B"/>
    <w:rsid w:val="009D5855"/>
    <w:rsid w:val="009D5B5A"/>
    <w:rsid w:val="009D6753"/>
    <w:rsid w:val="009D7C3D"/>
    <w:rsid w:val="009E278E"/>
    <w:rsid w:val="009E34DC"/>
    <w:rsid w:val="009E44FB"/>
    <w:rsid w:val="009F0D88"/>
    <w:rsid w:val="009F1103"/>
    <w:rsid w:val="009F3A48"/>
    <w:rsid w:val="009F5952"/>
    <w:rsid w:val="009F6DD8"/>
    <w:rsid w:val="00A00132"/>
    <w:rsid w:val="00A04460"/>
    <w:rsid w:val="00A06FE5"/>
    <w:rsid w:val="00A0722D"/>
    <w:rsid w:val="00A12373"/>
    <w:rsid w:val="00A12F1B"/>
    <w:rsid w:val="00A15691"/>
    <w:rsid w:val="00A15ED2"/>
    <w:rsid w:val="00A163C9"/>
    <w:rsid w:val="00A1763E"/>
    <w:rsid w:val="00A17D31"/>
    <w:rsid w:val="00A17D49"/>
    <w:rsid w:val="00A2009B"/>
    <w:rsid w:val="00A206BF"/>
    <w:rsid w:val="00A2078A"/>
    <w:rsid w:val="00A21683"/>
    <w:rsid w:val="00A21769"/>
    <w:rsid w:val="00A22D50"/>
    <w:rsid w:val="00A255CF"/>
    <w:rsid w:val="00A30472"/>
    <w:rsid w:val="00A31BA2"/>
    <w:rsid w:val="00A31F06"/>
    <w:rsid w:val="00A33F35"/>
    <w:rsid w:val="00A34652"/>
    <w:rsid w:val="00A36509"/>
    <w:rsid w:val="00A41109"/>
    <w:rsid w:val="00A463D8"/>
    <w:rsid w:val="00A47696"/>
    <w:rsid w:val="00A52077"/>
    <w:rsid w:val="00A547CF"/>
    <w:rsid w:val="00A57973"/>
    <w:rsid w:val="00A61CB9"/>
    <w:rsid w:val="00A6540D"/>
    <w:rsid w:val="00A666B6"/>
    <w:rsid w:val="00A66BD1"/>
    <w:rsid w:val="00A7242F"/>
    <w:rsid w:val="00A7310D"/>
    <w:rsid w:val="00A74C4C"/>
    <w:rsid w:val="00A7597D"/>
    <w:rsid w:val="00A778BC"/>
    <w:rsid w:val="00A82E67"/>
    <w:rsid w:val="00A83249"/>
    <w:rsid w:val="00A838EF"/>
    <w:rsid w:val="00A840FA"/>
    <w:rsid w:val="00A8675F"/>
    <w:rsid w:val="00A90EEE"/>
    <w:rsid w:val="00A91B25"/>
    <w:rsid w:val="00AA24A8"/>
    <w:rsid w:val="00AA491D"/>
    <w:rsid w:val="00AA6DF6"/>
    <w:rsid w:val="00AB43BC"/>
    <w:rsid w:val="00AB7BEF"/>
    <w:rsid w:val="00AC0555"/>
    <w:rsid w:val="00AC09B5"/>
    <w:rsid w:val="00AC160E"/>
    <w:rsid w:val="00AC22CE"/>
    <w:rsid w:val="00AC348B"/>
    <w:rsid w:val="00AC5381"/>
    <w:rsid w:val="00AC76C9"/>
    <w:rsid w:val="00AC7D29"/>
    <w:rsid w:val="00AD1762"/>
    <w:rsid w:val="00AD21E5"/>
    <w:rsid w:val="00AD283D"/>
    <w:rsid w:val="00AD2B43"/>
    <w:rsid w:val="00AD4155"/>
    <w:rsid w:val="00AD5F92"/>
    <w:rsid w:val="00AE1D08"/>
    <w:rsid w:val="00AE273A"/>
    <w:rsid w:val="00AE2A96"/>
    <w:rsid w:val="00AE36A5"/>
    <w:rsid w:val="00AE6210"/>
    <w:rsid w:val="00AE62B7"/>
    <w:rsid w:val="00AE7715"/>
    <w:rsid w:val="00AF00AB"/>
    <w:rsid w:val="00AF00B6"/>
    <w:rsid w:val="00AF0866"/>
    <w:rsid w:val="00AF2FE7"/>
    <w:rsid w:val="00AF4375"/>
    <w:rsid w:val="00AF738B"/>
    <w:rsid w:val="00AF780A"/>
    <w:rsid w:val="00AF7E0E"/>
    <w:rsid w:val="00B0290E"/>
    <w:rsid w:val="00B03768"/>
    <w:rsid w:val="00B04553"/>
    <w:rsid w:val="00B050F4"/>
    <w:rsid w:val="00B0737B"/>
    <w:rsid w:val="00B0768B"/>
    <w:rsid w:val="00B10C3A"/>
    <w:rsid w:val="00B11932"/>
    <w:rsid w:val="00B11D08"/>
    <w:rsid w:val="00B14D90"/>
    <w:rsid w:val="00B15432"/>
    <w:rsid w:val="00B16058"/>
    <w:rsid w:val="00B1714E"/>
    <w:rsid w:val="00B173C9"/>
    <w:rsid w:val="00B204D1"/>
    <w:rsid w:val="00B3009C"/>
    <w:rsid w:val="00B3258C"/>
    <w:rsid w:val="00B32DBF"/>
    <w:rsid w:val="00B32F87"/>
    <w:rsid w:val="00B332ED"/>
    <w:rsid w:val="00B33428"/>
    <w:rsid w:val="00B370BA"/>
    <w:rsid w:val="00B42F4D"/>
    <w:rsid w:val="00B46687"/>
    <w:rsid w:val="00B47CCB"/>
    <w:rsid w:val="00B50959"/>
    <w:rsid w:val="00B5234B"/>
    <w:rsid w:val="00B611CA"/>
    <w:rsid w:val="00B615BD"/>
    <w:rsid w:val="00B666E4"/>
    <w:rsid w:val="00B70316"/>
    <w:rsid w:val="00B72CFC"/>
    <w:rsid w:val="00B76721"/>
    <w:rsid w:val="00B8082C"/>
    <w:rsid w:val="00B80F1E"/>
    <w:rsid w:val="00B81BF1"/>
    <w:rsid w:val="00B826AD"/>
    <w:rsid w:val="00B82E28"/>
    <w:rsid w:val="00B860C0"/>
    <w:rsid w:val="00B86541"/>
    <w:rsid w:val="00B86FF4"/>
    <w:rsid w:val="00B877CC"/>
    <w:rsid w:val="00B92235"/>
    <w:rsid w:val="00B93562"/>
    <w:rsid w:val="00B942D5"/>
    <w:rsid w:val="00B946AA"/>
    <w:rsid w:val="00B95706"/>
    <w:rsid w:val="00B968D8"/>
    <w:rsid w:val="00B9712E"/>
    <w:rsid w:val="00B971AE"/>
    <w:rsid w:val="00BA08A1"/>
    <w:rsid w:val="00BA0E44"/>
    <w:rsid w:val="00BA3B76"/>
    <w:rsid w:val="00BA4D70"/>
    <w:rsid w:val="00BA5C49"/>
    <w:rsid w:val="00BB5571"/>
    <w:rsid w:val="00BB6A69"/>
    <w:rsid w:val="00BB7263"/>
    <w:rsid w:val="00BC018F"/>
    <w:rsid w:val="00BC061C"/>
    <w:rsid w:val="00BC0C77"/>
    <w:rsid w:val="00BC7B61"/>
    <w:rsid w:val="00BC7C8D"/>
    <w:rsid w:val="00BD18FB"/>
    <w:rsid w:val="00BD1FEF"/>
    <w:rsid w:val="00BD2DB0"/>
    <w:rsid w:val="00BD56C4"/>
    <w:rsid w:val="00BD5BC7"/>
    <w:rsid w:val="00BD69AF"/>
    <w:rsid w:val="00BD7DD3"/>
    <w:rsid w:val="00BE318E"/>
    <w:rsid w:val="00BE7DF8"/>
    <w:rsid w:val="00BF2BDC"/>
    <w:rsid w:val="00BF3127"/>
    <w:rsid w:val="00BF3DAE"/>
    <w:rsid w:val="00BF5124"/>
    <w:rsid w:val="00BF5515"/>
    <w:rsid w:val="00BF5916"/>
    <w:rsid w:val="00BF5AC2"/>
    <w:rsid w:val="00C04D41"/>
    <w:rsid w:val="00C04D58"/>
    <w:rsid w:val="00C0552D"/>
    <w:rsid w:val="00C10CF9"/>
    <w:rsid w:val="00C11EE0"/>
    <w:rsid w:val="00C13CA0"/>
    <w:rsid w:val="00C2487B"/>
    <w:rsid w:val="00C24B9D"/>
    <w:rsid w:val="00C25CDC"/>
    <w:rsid w:val="00C31BBE"/>
    <w:rsid w:val="00C3554B"/>
    <w:rsid w:val="00C403A1"/>
    <w:rsid w:val="00C40B63"/>
    <w:rsid w:val="00C40B7C"/>
    <w:rsid w:val="00C4505C"/>
    <w:rsid w:val="00C502ED"/>
    <w:rsid w:val="00C50E27"/>
    <w:rsid w:val="00C51A46"/>
    <w:rsid w:val="00C53416"/>
    <w:rsid w:val="00C5369D"/>
    <w:rsid w:val="00C54B21"/>
    <w:rsid w:val="00C55C33"/>
    <w:rsid w:val="00C562AD"/>
    <w:rsid w:val="00C570D7"/>
    <w:rsid w:val="00C61466"/>
    <w:rsid w:val="00C65463"/>
    <w:rsid w:val="00C67577"/>
    <w:rsid w:val="00C70622"/>
    <w:rsid w:val="00C71CAC"/>
    <w:rsid w:val="00C72015"/>
    <w:rsid w:val="00C73B22"/>
    <w:rsid w:val="00C755C3"/>
    <w:rsid w:val="00C75B5A"/>
    <w:rsid w:val="00C8022D"/>
    <w:rsid w:val="00C82610"/>
    <w:rsid w:val="00C8446D"/>
    <w:rsid w:val="00C844C8"/>
    <w:rsid w:val="00C869E2"/>
    <w:rsid w:val="00C8723B"/>
    <w:rsid w:val="00C90FE4"/>
    <w:rsid w:val="00C91830"/>
    <w:rsid w:val="00C91A05"/>
    <w:rsid w:val="00C91B18"/>
    <w:rsid w:val="00C91BAD"/>
    <w:rsid w:val="00C95D0F"/>
    <w:rsid w:val="00C973E3"/>
    <w:rsid w:val="00CA01C6"/>
    <w:rsid w:val="00CA1817"/>
    <w:rsid w:val="00CA2648"/>
    <w:rsid w:val="00CA6012"/>
    <w:rsid w:val="00CB2979"/>
    <w:rsid w:val="00CB2C89"/>
    <w:rsid w:val="00CB3551"/>
    <w:rsid w:val="00CC1340"/>
    <w:rsid w:val="00CC5483"/>
    <w:rsid w:val="00CC7A35"/>
    <w:rsid w:val="00CD0982"/>
    <w:rsid w:val="00CD1CD7"/>
    <w:rsid w:val="00CD20CB"/>
    <w:rsid w:val="00CD2975"/>
    <w:rsid w:val="00CD3643"/>
    <w:rsid w:val="00CD3762"/>
    <w:rsid w:val="00CD6227"/>
    <w:rsid w:val="00CD6512"/>
    <w:rsid w:val="00CD7717"/>
    <w:rsid w:val="00CE0960"/>
    <w:rsid w:val="00CE24C8"/>
    <w:rsid w:val="00CE2F30"/>
    <w:rsid w:val="00CE5026"/>
    <w:rsid w:val="00CF0D45"/>
    <w:rsid w:val="00CF47ED"/>
    <w:rsid w:val="00CF6CBD"/>
    <w:rsid w:val="00CF7411"/>
    <w:rsid w:val="00D01057"/>
    <w:rsid w:val="00D01338"/>
    <w:rsid w:val="00D02409"/>
    <w:rsid w:val="00D03EB7"/>
    <w:rsid w:val="00D05346"/>
    <w:rsid w:val="00D06105"/>
    <w:rsid w:val="00D067C0"/>
    <w:rsid w:val="00D06B48"/>
    <w:rsid w:val="00D12013"/>
    <w:rsid w:val="00D16710"/>
    <w:rsid w:val="00D16E5F"/>
    <w:rsid w:val="00D17D13"/>
    <w:rsid w:val="00D17D8E"/>
    <w:rsid w:val="00D244CB"/>
    <w:rsid w:val="00D24B9A"/>
    <w:rsid w:val="00D2569D"/>
    <w:rsid w:val="00D27985"/>
    <w:rsid w:val="00D3295B"/>
    <w:rsid w:val="00D336B9"/>
    <w:rsid w:val="00D336CF"/>
    <w:rsid w:val="00D33A59"/>
    <w:rsid w:val="00D35B28"/>
    <w:rsid w:val="00D36009"/>
    <w:rsid w:val="00D37437"/>
    <w:rsid w:val="00D37D0B"/>
    <w:rsid w:val="00D403D5"/>
    <w:rsid w:val="00D40690"/>
    <w:rsid w:val="00D4270D"/>
    <w:rsid w:val="00D434B8"/>
    <w:rsid w:val="00D43792"/>
    <w:rsid w:val="00D44057"/>
    <w:rsid w:val="00D441C9"/>
    <w:rsid w:val="00D4482B"/>
    <w:rsid w:val="00D4769B"/>
    <w:rsid w:val="00D47FF5"/>
    <w:rsid w:val="00D50DEA"/>
    <w:rsid w:val="00D51BE9"/>
    <w:rsid w:val="00D51E45"/>
    <w:rsid w:val="00D53967"/>
    <w:rsid w:val="00D540A7"/>
    <w:rsid w:val="00D55C4F"/>
    <w:rsid w:val="00D57A61"/>
    <w:rsid w:val="00D6119F"/>
    <w:rsid w:val="00D62DC7"/>
    <w:rsid w:val="00D66032"/>
    <w:rsid w:val="00D673EF"/>
    <w:rsid w:val="00D70413"/>
    <w:rsid w:val="00D71EFE"/>
    <w:rsid w:val="00D748C2"/>
    <w:rsid w:val="00D75268"/>
    <w:rsid w:val="00D752E9"/>
    <w:rsid w:val="00D7530D"/>
    <w:rsid w:val="00D777D9"/>
    <w:rsid w:val="00D77A53"/>
    <w:rsid w:val="00D82881"/>
    <w:rsid w:val="00D86082"/>
    <w:rsid w:val="00D87076"/>
    <w:rsid w:val="00D90D24"/>
    <w:rsid w:val="00D92D28"/>
    <w:rsid w:val="00D9522E"/>
    <w:rsid w:val="00D96E4C"/>
    <w:rsid w:val="00D9706D"/>
    <w:rsid w:val="00DA1774"/>
    <w:rsid w:val="00DA3947"/>
    <w:rsid w:val="00DA4E5D"/>
    <w:rsid w:val="00DA5D36"/>
    <w:rsid w:val="00DA60B5"/>
    <w:rsid w:val="00DA75AC"/>
    <w:rsid w:val="00DB0DCD"/>
    <w:rsid w:val="00DB249A"/>
    <w:rsid w:val="00DB3EB8"/>
    <w:rsid w:val="00DB5BF1"/>
    <w:rsid w:val="00DB726C"/>
    <w:rsid w:val="00DB7BE2"/>
    <w:rsid w:val="00DC0D22"/>
    <w:rsid w:val="00DC43B4"/>
    <w:rsid w:val="00DC6B61"/>
    <w:rsid w:val="00DC7059"/>
    <w:rsid w:val="00DC75B6"/>
    <w:rsid w:val="00DC7D97"/>
    <w:rsid w:val="00DC7ED7"/>
    <w:rsid w:val="00DD3C82"/>
    <w:rsid w:val="00DD3D7E"/>
    <w:rsid w:val="00DD49EC"/>
    <w:rsid w:val="00DD62D6"/>
    <w:rsid w:val="00DD788B"/>
    <w:rsid w:val="00DE0133"/>
    <w:rsid w:val="00DE1023"/>
    <w:rsid w:val="00DE3B98"/>
    <w:rsid w:val="00DE4393"/>
    <w:rsid w:val="00DE4687"/>
    <w:rsid w:val="00DE53AE"/>
    <w:rsid w:val="00DE572B"/>
    <w:rsid w:val="00DF0971"/>
    <w:rsid w:val="00DF09ED"/>
    <w:rsid w:val="00DF1F47"/>
    <w:rsid w:val="00DF569C"/>
    <w:rsid w:val="00DF61F0"/>
    <w:rsid w:val="00DF73DB"/>
    <w:rsid w:val="00DF7667"/>
    <w:rsid w:val="00E0759D"/>
    <w:rsid w:val="00E12750"/>
    <w:rsid w:val="00E14F08"/>
    <w:rsid w:val="00E15CD2"/>
    <w:rsid w:val="00E15ECB"/>
    <w:rsid w:val="00E1780F"/>
    <w:rsid w:val="00E20992"/>
    <w:rsid w:val="00E228D7"/>
    <w:rsid w:val="00E23C56"/>
    <w:rsid w:val="00E250A6"/>
    <w:rsid w:val="00E2621F"/>
    <w:rsid w:val="00E3160D"/>
    <w:rsid w:val="00E40A6E"/>
    <w:rsid w:val="00E40CED"/>
    <w:rsid w:val="00E41881"/>
    <w:rsid w:val="00E44740"/>
    <w:rsid w:val="00E44E26"/>
    <w:rsid w:val="00E45F2C"/>
    <w:rsid w:val="00E462F8"/>
    <w:rsid w:val="00E46C61"/>
    <w:rsid w:val="00E46CA4"/>
    <w:rsid w:val="00E4705C"/>
    <w:rsid w:val="00E4710E"/>
    <w:rsid w:val="00E51116"/>
    <w:rsid w:val="00E524CD"/>
    <w:rsid w:val="00E52CB1"/>
    <w:rsid w:val="00E550A7"/>
    <w:rsid w:val="00E55771"/>
    <w:rsid w:val="00E5640B"/>
    <w:rsid w:val="00E56EAB"/>
    <w:rsid w:val="00E6064D"/>
    <w:rsid w:val="00E61271"/>
    <w:rsid w:val="00E6264E"/>
    <w:rsid w:val="00E627C5"/>
    <w:rsid w:val="00E63E9E"/>
    <w:rsid w:val="00E648AA"/>
    <w:rsid w:val="00E65387"/>
    <w:rsid w:val="00E678A4"/>
    <w:rsid w:val="00E70B14"/>
    <w:rsid w:val="00E71161"/>
    <w:rsid w:val="00E71253"/>
    <w:rsid w:val="00E71485"/>
    <w:rsid w:val="00E726BB"/>
    <w:rsid w:val="00E73532"/>
    <w:rsid w:val="00E76457"/>
    <w:rsid w:val="00E818E2"/>
    <w:rsid w:val="00E91B1E"/>
    <w:rsid w:val="00E9293C"/>
    <w:rsid w:val="00E94BBE"/>
    <w:rsid w:val="00EA1182"/>
    <w:rsid w:val="00EA33C1"/>
    <w:rsid w:val="00EA39E1"/>
    <w:rsid w:val="00EA7499"/>
    <w:rsid w:val="00EB0621"/>
    <w:rsid w:val="00EB164D"/>
    <w:rsid w:val="00EB3137"/>
    <w:rsid w:val="00EB6940"/>
    <w:rsid w:val="00EB6BE6"/>
    <w:rsid w:val="00EC0587"/>
    <w:rsid w:val="00EC0798"/>
    <w:rsid w:val="00EC1198"/>
    <w:rsid w:val="00EC1520"/>
    <w:rsid w:val="00EC2993"/>
    <w:rsid w:val="00EC7D89"/>
    <w:rsid w:val="00ED181F"/>
    <w:rsid w:val="00ED1831"/>
    <w:rsid w:val="00ED23A0"/>
    <w:rsid w:val="00ED37EB"/>
    <w:rsid w:val="00ED391D"/>
    <w:rsid w:val="00ED50CF"/>
    <w:rsid w:val="00ED5374"/>
    <w:rsid w:val="00ED5994"/>
    <w:rsid w:val="00ED699B"/>
    <w:rsid w:val="00EE0A9A"/>
    <w:rsid w:val="00EE412A"/>
    <w:rsid w:val="00EE6A77"/>
    <w:rsid w:val="00EE7E62"/>
    <w:rsid w:val="00EF6346"/>
    <w:rsid w:val="00EF68C5"/>
    <w:rsid w:val="00F02293"/>
    <w:rsid w:val="00F07361"/>
    <w:rsid w:val="00F07DC1"/>
    <w:rsid w:val="00F12615"/>
    <w:rsid w:val="00F14713"/>
    <w:rsid w:val="00F17B92"/>
    <w:rsid w:val="00F21E78"/>
    <w:rsid w:val="00F22AFA"/>
    <w:rsid w:val="00F241CD"/>
    <w:rsid w:val="00F27AC8"/>
    <w:rsid w:val="00F32AE4"/>
    <w:rsid w:val="00F3346F"/>
    <w:rsid w:val="00F34E4E"/>
    <w:rsid w:val="00F36C30"/>
    <w:rsid w:val="00F45733"/>
    <w:rsid w:val="00F45E9D"/>
    <w:rsid w:val="00F47DD1"/>
    <w:rsid w:val="00F51AE7"/>
    <w:rsid w:val="00F52BC4"/>
    <w:rsid w:val="00F54992"/>
    <w:rsid w:val="00F5549C"/>
    <w:rsid w:val="00F573A0"/>
    <w:rsid w:val="00F57B98"/>
    <w:rsid w:val="00F57DAD"/>
    <w:rsid w:val="00F61CA5"/>
    <w:rsid w:val="00F6355B"/>
    <w:rsid w:val="00F64AB8"/>
    <w:rsid w:val="00F64C56"/>
    <w:rsid w:val="00F66720"/>
    <w:rsid w:val="00F67F3D"/>
    <w:rsid w:val="00F70D10"/>
    <w:rsid w:val="00F71BAA"/>
    <w:rsid w:val="00F72A70"/>
    <w:rsid w:val="00F73BBC"/>
    <w:rsid w:val="00F75296"/>
    <w:rsid w:val="00F761A9"/>
    <w:rsid w:val="00F77170"/>
    <w:rsid w:val="00F77BCB"/>
    <w:rsid w:val="00F84274"/>
    <w:rsid w:val="00F847EB"/>
    <w:rsid w:val="00F85472"/>
    <w:rsid w:val="00F8771F"/>
    <w:rsid w:val="00F901F7"/>
    <w:rsid w:val="00F91ADA"/>
    <w:rsid w:val="00F91D22"/>
    <w:rsid w:val="00F975D5"/>
    <w:rsid w:val="00FA6D88"/>
    <w:rsid w:val="00FA6DE2"/>
    <w:rsid w:val="00FA7639"/>
    <w:rsid w:val="00FB7004"/>
    <w:rsid w:val="00FB7C50"/>
    <w:rsid w:val="00FB7E88"/>
    <w:rsid w:val="00FC3F44"/>
    <w:rsid w:val="00FC48D2"/>
    <w:rsid w:val="00FD08E9"/>
    <w:rsid w:val="00FD2A15"/>
    <w:rsid w:val="00FD4016"/>
    <w:rsid w:val="00FD4096"/>
    <w:rsid w:val="00FD5D67"/>
    <w:rsid w:val="00FD6530"/>
    <w:rsid w:val="00FD6736"/>
    <w:rsid w:val="00FD67B7"/>
    <w:rsid w:val="00FD7D8C"/>
    <w:rsid w:val="00FE601F"/>
    <w:rsid w:val="00FE606D"/>
    <w:rsid w:val="00FF07B6"/>
    <w:rsid w:val="00FF1F46"/>
    <w:rsid w:val="00FF517C"/>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096B06"/>
  <w15:docId w15:val="{72A828A4-FCBF-435B-843C-217F1868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6DA"/>
    <w:pPr>
      <w:spacing w:after="0" w:line="240" w:lineRule="auto"/>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A0722D"/>
    <w:pPr>
      <w:numPr>
        <w:numId w:val="7"/>
      </w:numPr>
      <w:spacing w:before="24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line="276" w:lineRule="auto"/>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line="276" w:lineRule="auto"/>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line="276" w:lineRule="auto"/>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line="276" w:lineRule="auto"/>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spacing w:after="200" w:line="276" w:lineRule="auto"/>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A0722D"/>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pPr>
      <w:spacing w:after="200" w:line="276" w:lineRule="auto"/>
    </w:pPr>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0000FF" w:themeColor="followedHyperlink"/>
      <w:u w:val="single"/>
    </w:rPr>
  </w:style>
  <w:style w:type="paragraph" w:customStyle="1" w:styleId="TSB-PolicyBullets">
    <w:name w:val="TSB - Policy Bullets"/>
    <w:basedOn w:val="ListParagraph"/>
    <w:link w:val="TSB-PolicyBulletsChar"/>
    <w:autoRedefine/>
    <w:qFormat/>
    <w:rsid w:val="00FF1F46"/>
    <w:pPr>
      <w:numPr>
        <w:numId w:val="5"/>
      </w:numPr>
      <w:tabs>
        <w:tab w:val="left" w:pos="3686"/>
      </w:tabs>
      <w:spacing w:after="120" w:line="240" w:lineRule="auto"/>
      <w:ind w:left="2137" w:hanging="357"/>
      <w:contextualSpacing w:val="0"/>
      <w:jc w:val="both"/>
    </w:pPr>
  </w:style>
  <w:style w:type="paragraph" w:customStyle="1" w:styleId="TSB-Level2Numbers">
    <w:name w:val="TSB - Level 2 Numbers"/>
    <w:basedOn w:val="TSB-Level1Numbers"/>
    <w:link w:val="TSB-Level2NumbersChar"/>
    <w:autoRedefine/>
    <w:qFormat/>
    <w:rsid w:val="008D4F9D"/>
    <w:pPr>
      <w:numPr>
        <w:ilvl w:val="2"/>
        <w:numId w:val="3"/>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FF1F46"/>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710424705">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85E1D-ED56-47BB-92A7-902F6C111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2091</Words>
  <Characters>11923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Becky Hawkins</cp:lastModifiedBy>
  <cp:revision>2</cp:revision>
  <cp:lastPrinted>2018-11-05T09:33:00Z</cp:lastPrinted>
  <dcterms:created xsi:type="dcterms:W3CDTF">2019-10-14T14:22:00Z</dcterms:created>
  <dcterms:modified xsi:type="dcterms:W3CDTF">2019-10-14T14:22:00Z</dcterms:modified>
</cp:coreProperties>
</file>