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1E" w:rsidRDefault="004D351E" w:rsidP="00862D2B">
      <w:pPr>
        <w:jc w:val="center"/>
        <w:rPr>
          <w:rFonts w:ascii="Arial" w:hAnsi="Arial" w:cs="Arial"/>
          <w:b/>
          <w:sz w:val="24"/>
        </w:rPr>
      </w:pPr>
      <w:bookmarkStart w:id="0" w:name="_GoBack"/>
      <w:bookmarkEnd w:id="0"/>
    </w:p>
    <w:p w:rsidR="004D351E" w:rsidRDefault="004D351E" w:rsidP="00862D2B">
      <w:pPr>
        <w:jc w:val="center"/>
        <w:rPr>
          <w:rFonts w:ascii="Arial" w:hAnsi="Arial" w:cs="Arial"/>
          <w:b/>
          <w:sz w:val="24"/>
        </w:rPr>
      </w:pPr>
      <w:r>
        <w:rPr>
          <w:rFonts w:ascii="Arial" w:hAnsi="Arial" w:cs="Arial"/>
          <w:b/>
          <w:sz w:val="24"/>
        </w:rPr>
        <w:t xml:space="preserve">PROPOSED </w:t>
      </w:r>
    </w:p>
    <w:p w:rsidR="00862D2B" w:rsidRDefault="00862D2B" w:rsidP="00862D2B">
      <w:pPr>
        <w:jc w:val="center"/>
        <w:rPr>
          <w:rFonts w:ascii="Arial" w:hAnsi="Arial" w:cs="Arial"/>
          <w:b/>
          <w:sz w:val="24"/>
        </w:rPr>
      </w:pPr>
      <w:r>
        <w:rPr>
          <w:rFonts w:ascii="Arial" w:hAnsi="Arial" w:cs="Arial"/>
          <w:b/>
          <w:sz w:val="24"/>
        </w:rPr>
        <w:t xml:space="preserve">ADMISSION POLICY- SEPTEMBER 2020 for </w:t>
      </w:r>
    </w:p>
    <w:p w:rsidR="00862D2B" w:rsidRDefault="00862D2B" w:rsidP="00862D2B">
      <w:pPr>
        <w:jc w:val="center"/>
        <w:rPr>
          <w:rFonts w:ascii="Arial" w:hAnsi="Arial" w:cs="Arial"/>
          <w:b/>
          <w:sz w:val="24"/>
        </w:rPr>
      </w:pPr>
      <w:r>
        <w:rPr>
          <w:rFonts w:ascii="Arial" w:hAnsi="Arial" w:cs="Arial"/>
          <w:b/>
          <w:sz w:val="24"/>
        </w:rPr>
        <w:t>Sir James Knott Nursery School and</w:t>
      </w:r>
    </w:p>
    <w:p w:rsidR="00862D2B" w:rsidRDefault="00862D2B" w:rsidP="00862D2B">
      <w:pPr>
        <w:jc w:val="center"/>
        <w:rPr>
          <w:rFonts w:ascii="Arial" w:hAnsi="Arial" w:cs="Arial"/>
          <w:b/>
          <w:sz w:val="24"/>
        </w:rPr>
      </w:pPr>
      <w:r>
        <w:rPr>
          <w:rFonts w:ascii="Arial" w:hAnsi="Arial" w:cs="Arial"/>
          <w:b/>
          <w:sz w:val="24"/>
        </w:rPr>
        <w:t>Community and Trust Schools which have</w:t>
      </w:r>
    </w:p>
    <w:p w:rsidR="00862D2B" w:rsidRDefault="00862D2B" w:rsidP="00862D2B">
      <w:pPr>
        <w:jc w:val="center"/>
        <w:rPr>
          <w:rFonts w:ascii="Arial" w:hAnsi="Arial" w:cs="Arial"/>
          <w:b/>
          <w:sz w:val="24"/>
        </w:rPr>
      </w:pPr>
      <w:r>
        <w:rPr>
          <w:rFonts w:ascii="Arial" w:hAnsi="Arial" w:cs="Arial"/>
          <w:b/>
          <w:sz w:val="24"/>
        </w:rPr>
        <w:t>a Nursery Class attached</w:t>
      </w:r>
    </w:p>
    <w:p w:rsidR="00862D2B" w:rsidRDefault="00862D2B" w:rsidP="00862D2B">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rsidR="00862D2B" w:rsidRDefault="00862D2B" w:rsidP="00862D2B">
      <w:pPr>
        <w:rPr>
          <w:rFonts w:ascii="Arial" w:hAnsi="Arial" w:cs="Arial"/>
          <w:sz w:val="24"/>
        </w:rPr>
      </w:pPr>
    </w:p>
    <w:p w:rsidR="00862D2B" w:rsidRDefault="00862D2B" w:rsidP="00862D2B">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rsidR="00862D2B" w:rsidRDefault="00862D2B" w:rsidP="00862D2B">
      <w:pPr>
        <w:rPr>
          <w:rFonts w:ascii="Arial" w:hAnsi="Arial" w:cs="Arial"/>
          <w:b/>
          <w:sz w:val="24"/>
        </w:rPr>
      </w:pPr>
    </w:p>
    <w:p w:rsidR="00862D2B" w:rsidRDefault="00862D2B" w:rsidP="00862D2B">
      <w:pPr>
        <w:rPr>
          <w:rFonts w:ascii="Arial" w:hAnsi="Arial" w:cs="Arial"/>
          <w:sz w:val="24"/>
        </w:rPr>
      </w:pPr>
      <w:r>
        <w:rPr>
          <w:rFonts w:ascii="Arial" w:hAnsi="Arial" w:cs="Arial"/>
          <w:sz w:val="24"/>
        </w:rPr>
        <w:t>The LA provides nursery education to three year olds and four year olds leading up to their statutory school starting age.</w:t>
      </w:r>
    </w:p>
    <w:p w:rsidR="00862D2B" w:rsidRDefault="00862D2B" w:rsidP="00862D2B">
      <w:pPr>
        <w:rPr>
          <w:rFonts w:ascii="Arial" w:hAnsi="Arial" w:cs="Arial"/>
          <w:sz w:val="24"/>
        </w:rPr>
      </w:pPr>
    </w:p>
    <w:p w:rsidR="00862D2B" w:rsidRDefault="00862D2B" w:rsidP="00862D2B">
      <w:pPr>
        <w:rPr>
          <w:rFonts w:ascii="Arial" w:hAnsi="Arial" w:cs="Arial"/>
          <w:sz w:val="24"/>
        </w:rPr>
      </w:pPr>
    </w:p>
    <w:p w:rsidR="00862D2B" w:rsidRPr="00492555" w:rsidRDefault="00862D2B" w:rsidP="00862D2B">
      <w:pPr>
        <w:rPr>
          <w:rFonts w:ascii="Arial" w:hAnsi="Arial" w:cs="Arial"/>
          <w:b/>
          <w:sz w:val="24"/>
          <w:szCs w:val="24"/>
        </w:rPr>
      </w:pPr>
      <w:r w:rsidRPr="00492555">
        <w:rPr>
          <w:rFonts w:ascii="Arial" w:hAnsi="Arial" w:cs="Arial"/>
          <w:b/>
          <w:sz w:val="24"/>
          <w:szCs w:val="24"/>
        </w:rPr>
        <w:t>Oversubscription Criteria</w:t>
      </w:r>
    </w:p>
    <w:p w:rsidR="00862D2B" w:rsidRPr="00492555" w:rsidRDefault="00862D2B" w:rsidP="00862D2B">
      <w:pPr>
        <w:rPr>
          <w:rFonts w:ascii="Arial" w:hAnsi="Arial" w:cs="Arial"/>
          <w:sz w:val="24"/>
          <w:szCs w:val="24"/>
        </w:rPr>
      </w:pPr>
    </w:p>
    <w:p w:rsidR="00862D2B" w:rsidRPr="00492555" w:rsidRDefault="00862D2B" w:rsidP="00862D2B">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Looked after children in the care of a local authority or a child who was previously looked after but immediately after being looked after became s</w:t>
      </w:r>
      <w:r>
        <w:rPr>
          <w:rFonts w:ascii="Arial" w:hAnsi="Arial" w:cs="Arial"/>
          <w:sz w:val="24"/>
          <w:szCs w:val="24"/>
        </w:rPr>
        <w:t xml:space="preserve">ubject to an adoption, </w:t>
      </w:r>
      <w:r w:rsidRPr="0089649A">
        <w:rPr>
          <w:rFonts w:ascii="Arial" w:hAnsi="Arial" w:cs="Arial"/>
          <w:sz w:val="24"/>
          <w:szCs w:val="24"/>
        </w:rPr>
        <w:t>child a</w:t>
      </w:r>
      <w:r>
        <w:rPr>
          <w:rFonts w:ascii="Arial" w:hAnsi="Arial" w:cs="Arial"/>
          <w:sz w:val="24"/>
          <w:szCs w:val="24"/>
        </w:rPr>
        <w:t xml:space="preserve">rrangements (formerly residence) </w:t>
      </w:r>
      <w:r w:rsidRPr="00492555">
        <w:rPr>
          <w:rFonts w:ascii="Arial" w:hAnsi="Arial" w:cs="Arial"/>
          <w:sz w:val="24"/>
          <w:szCs w:val="24"/>
        </w:rPr>
        <w:t xml:space="preserve">or special guardianship order. </w:t>
      </w:r>
      <w:r w:rsidRPr="00492555">
        <w:rPr>
          <w:rFonts w:ascii="Arial" w:hAnsi="Arial" w:cs="Arial"/>
          <w:b/>
          <w:i/>
          <w:sz w:val="24"/>
          <w:szCs w:val="24"/>
        </w:rPr>
        <w:t>See Note 1 below.</w:t>
      </w:r>
    </w:p>
    <w:p w:rsidR="00862D2B" w:rsidRPr="00492555" w:rsidRDefault="00862D2B" w:rsidP="00862D2B">
      <w:pPr>
        <w:ind w:left="360"/>
        <w:rPr>
          <w:rFonts w:ascii="Arial" w:hAnsi="Arial" w:cs="Arial"/>
          <w:sz w:val="24"/>
          <w:szCs w:val="24"/>
        </w:rPr>
      </w:pPr>
    </w:p>
    <w:p w:rsidR="00862D2B" w:rsidRPr="00492555" w:rsidRDefault="00862D2B" w:rsidP="00862D2B">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Pr>
          <w:rFonts w:ascii="Arial" w:hAnsi="Arial" w:cs="Arial"/>
          <w:sz w:val="24"/>
          <w:szCs w:val="24"/>
        </w:rPr>
        <w:t>ber 2020 will be given priority</w:t>
      </w:r>
      <w:r w:rsidRPr="00492555">
        <w:rPr>
          <w:rFonts w:ascii="Arial" w:hAnsi="Arial" w:cs="Arial"/>
          <w:sz w:val="24"/>
          <w:szCs w:val="24"/>
        </w:rPr>
        <w:t xml:space="preserve">. </w:t>
      </w:r>
    </w:p>
    <w:p w:rsidR="00862D2B" w:rsidRPr="00492555" w:rsidRDefault="00862D2B" w:rsidP="00862D2B">
      <w:pPr>
        <w:rPr>
          <w:rFonts w:ascii="Arial" w:hAnsi="Arial" w:cs="Arial"/>
          <w:sz w:val="24"/>
          <w:szCs w:val="24"/>
        </w:rPr>
      </w:pPr>
    </w:p>
    <w:p w:rsidR="00862D2B" w:rsidRPr="00492555" w:rsidRDefault="00862D2B" w:rsidP="00862D2B">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Sibling link (an older brother or sister ) to include adoptive siblings, half siblings, step siblings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Pr>
          <w:rFonts w:ascii="Arial" w:hAnsi="Arial" w:cs="Arial"/>
          <w:sz w:val="24"/>
          <w:szCs w:val="24"/>
        </w:rPr>
        <w:t>/class in September 2020</w:t>
      </w:r>
      <w:r w:rsidRPr="00492555">
        <w:rPr>
          <w:rFonts w:ascii="Arial" w:hAnsi="Arial" w:cs="Arial"/>
          <w:sz w:val="24"/>
          <w:szCs w:val="24"/>
        </w:rPr>
        <w:t>.</w:t>
      </w:r>
    </w:p>
    <w:p w:rsidR="00862D2B" w:rsidRPr="00492555" w:rsidRDefault="00862D2B" w:rsidP="00862D2B">
      <w:pPr>
        <w:pStyle w:val="ListParagraph"/>
        <w:rPr>
          <w:rFonts w:ascii="Arial" w:hAnsi="Arial" w:cs="Arial"/>
          <w:b/>
          <w:bCs/>
        </w:rPr>
      </w:pPr>
    </w:p>
    <w:p w:rsidR="00862D2B" w:rsidRDefault="00862D2B" w:rsidP="00862D2B">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rsidR="00862D2B" w:rsidRDefault="00862D2B" w:rsidP="00862D2B">
      <w:pPr>
        <w:pStyle w:val="ListParagraph"/>
        <w:rPr>
          <w:rFonts w:ascii="Arial" w:hAnsi="Arial" w:cs="Arial"/>
        </w:rPr>
      </w:pPr>
    </w:p>
    <w:p w:rsidR="00862D2B" w:rsidRPr="00492555" w:rsidRDefault="00862D2B" w:rsidP="00862D2B">
      <w:pPr>
        <w:overflowPunct/>
        <w:autoSpaceDE/>
        <w:autoSpaceDN/>
        <w:adjustRightInd/>
        <w:ind w:left="644"/>
        <w:textAlignment w:val="auto"/>
        <w:rPr>
          <w:rFonts w:ascii="Arial" w:hAnsi="Arial" w:cs="Arial"/>
          <w:sz w:val="24"/>
          <w:szCs w:val="24"/>
        </w:rPr>
      </w:pPr>
    </w:p>
    <w:p w:rsidR="00862D2B" w:rsidRPr="00EA7007" w:rsidRDefault="00862D2B" w:rsidP="00862D2B">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862D2B" w:rsidRPr="00EA7007" w:rsidRDefault="00862D2B" w:rsidP="00862D2B">
      <w:pPr>
        <w:rPr>
          <w:rFonts w:ascii="Arial" w:hAnsi="Arial" w:cs="Arial"/>
          <w:sz w:val="24"/>
          <w:szCs w:val="24"/>
        </w:rPr>
      </w:pPr>
    </w:p>
    <w:p w:rsidR="00862D2B" w:rsidRPr="00492555" w:rsidRDefault="00862D2B" w:rsidP="00862D2B">
      <w:pPr>
        <w:rPr>
          <w:rFonts w:ascii="Arial" w:hAnsi="Arial" w:cs="Arial"/>
          <w:b/>
          <w:i/>
          <w:sz w:val="24"/>
          <w:szCs w:val="24"/>
        </w:rPr>
      </w:pPr>
      <w:r w:rsidRPr="00492555">
        <w:rPr>
          <w:rFonts w:ascii="Arial" w:hAnsi="Arial" w:cs="Arial"/>
          <w:b/>
          <w:i/>
          <w:sz w:val="24"/>
          <w:szCs w:val="24"/>
        </w:rPr>
        <w:t>NOTE 1</w:t>
      </w:r>
    </w:p>
    <w:p w:rsidR="00862D2B" w:rsidRPr="0089649A" w:rsidRDefault="00862D2B" w:rsidP="00862D2B">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Pr>
          <w:rFonts w:ascii="Arial" w:hAnsi="Arial" w:cs="Arial"/>
          <w:sz w:val="24"/>
          <w:szCs w:val="24"/>
        </w:rPr>
        <w:t xml:space="preserve"> </w:t>
      </w:r>
      <w:r w:rsidRPr="0089649A">
        <w:rPr>
          <w:rFonts w:ascii="Arial" w:hAnsi="Arial" w:cs="Arial"/>
          <w:sz w:val="24"/>
          <w:szCs w:val="24"/>
        </w:rPr>
        <w:t xml:space="preserve">This also includes children who appear to the admission authority to have been in state care outside of England and ceased to be in state care as a result of being adopted. </w:t>
      </w:r>
    </w:p>
    <w:p w:rsidR="00862D2B" w:rsidRPr="00492555" w:rsidRDefault="00862D2B" w:rsidP="00862D2B">
      <w:pPr>
        <w:pStyle w:val="BodyText3"/>
        <w:spacing w:after="0"/>
        <w:ind w:right="3"/>
        <w:rPr>
          <w:rFonts w:ascii="Arial" w:hAnsi="Arial" w:cs="Arial"/>
          <w:sz w:val="24"/>
          <w:szCs w:val="24"/>
        </w:rPr>
      </w:pPr>
    </w:p>
    <w:p w:rsidR="00862D2B" w:rsidRPr="00492555" w:rsidRDefault="00862D2B" w:rsidP="00862D2B">
      <w:pPr>
        <w:pStyle w:val="BodyText3"/>
        <w:spacing w:after="0"/>
        <w:ind w:right="3"/>
        <w:rPr>
          <w:rFonts w:ascii="Arial" w:hAnsi="Arial" w:cs="Arial"/>
          <w:sz w:val="24"/>
          <w:szCs w:val="24"/>
        </w:rPr>
      </w:pPr>
    </w:p>
    <w:p w:rsidR="00862D2B" w:rsidRPr="00492555" w:rsidRDefault="00862D2B" w:rsidP="00862D2B">
      <w:pPr>
        <w:pStyle w:val="BodyText3"/>
        <w:spacing w:after="0"/>
        <w:ind w:right="3"/>
        <w:rPr>
          <w:rFonts w:ascii="Arial" w:hAnsi="Arial" w:cs="Arial"/>
          <w:sz w:val="24"/>
          <w:szCs w:val="24"/>
        </w:rPr>
      </w:pPr>
      <w:r w:rsidRPr="00492555">
        <w:rPr>
          <w:rFonts w:ascii="Arial" w:hAnsi="Arial" w:cs="Arial"/>
          <w:sz w:val="24"/>
          <w:szCs w:val="24"/>
        </w:rPr>
        <w:lastRenderedPageBreak/>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rsidR="00862D2B" w:rsidRPr="00492555" w:rsidRDefault="00862D2B" w:rsidP="00862D2B">
      <w:pPr>
        <w:pStyle w:val="BodyText3"/>
        <w:spacing w:after="0"/>
        <w:ind w:right="3"/>
        <w:rPr>
          <w:rFonts w:ascii="Arial" w:hAnsi="Arial" w:cs="Arial"/>
          <w:sz w:val="24"/>
          <w:szCs w:val="24"/>
        </w:rPr>
      </w:pPr>
    </w:p>
    <w:p w:rsidR="00862D2B" w:rsidRDefault="00862D2B" w:rsidP="00862D2B">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89649A">
        <w:rPr>
          <w:rFonts w:ascii="Arial" w:hAnsi="Arial" w:cs="Arial"/>
          <w:b/>
          <w:sz w:val="24"/>
          <w:szCs w:val="24"/>
        </w:rPr>
        <w:t>child arrangements order</w:t>
      </w:r>
      <w:r>
        <w:rPr>
          <w:rFonts w:cs="Arial"/>
          <w:b/>
          <w:sz w:val="24"/>
          <w:szCs w:val="24"/>
        </w:rPr>
        <w:t xml:space="preserve"> </w:t>
      </w:r>
      <w:r w:rsidRPr="0089649A">
        <w:rPr>
          <w:rFonts w:ascii="Arial" w:hAnsi="Arial" w:cs="Arial"/>
          <w:sz w:val="24"/>
          <w:szCs w:val="24"/>
        </w:rPr>
        <w:t>(formerly residence order)</w:t>
      </w:r>
      <w:r w:rsidRPr="00492555">
        <w:rPr>
          <w:rFonts w:ascii="Arial" w:hAnsi="Arial" w:cs="Arial"/>
          <w:sz w:val="24"/>
          <w:szCs w:val="24"/>
        </w:rPr>
        <w:t xml:space="preserve"> is an order outlining the arrangements as to the person with whom the child will live under section 8 of the Children Act 1989</w:t>
      </w:r>
    </w:p>
    <w:p w:rsidR="00862D2B" w:rsidRDefault="00862D2B" w:rsidP="00862D2B">
      <w:pPr>
        <w:rPr>
          <w:rFonts w:ascii="Arial" w:hAnsi="Arial" w:cs="Arial"/>
          <w:sz w:val="24"/>
        </w:rPr>
      </w:pPr>
    </w:p>
    <w:p w:rsidR="00862D2B" w:rsidRDefault="00862D2B" w:rsidP="00862D2B">
      <w:pPr>
        <w:rPr>
          <w:rFonts w:ascii="Arial" w:hAnsi="Arial" w:cs="Arial"/>
          <w:b/>
          <w:sz w:val="24"/>
        </w:rPr>
      </w:pPr>
      <w:r>
        <w:rPr>
          <w:rFonts w:ascii="Arial" w:hAnsi="Arial" w:cs="Arial"/>
          <w:b/>
          <w:sz w:val="24"/>
        </w:rPr>
        <w:t>It should be noted that places in a nursery school or nursery class should be on a part- time basis (5 mornings or 5 afternoon sessions per week) and this will be the maximum amount of funding allocated.  One nursery session is based on three hours in length.</w:t>
      </w:r>
    </w:p>
    <w:p w:rsidR="00862D2B" w:rsidRDefault="00862D2B" w:rsidP="00862D2B">
      <w:pPr>
        <w:rPr>
          <w:rFonts w:ascii="Arial" w:hAnsi="Arial" w:cs="Arial"/>
          <w:sz w:val="24"/>
        </w:rPr>
      </w:pPr>
    </w:p>
    <w:p w:rsidR="00862D2B" w:rsidRDefault="00862D2B" w:rsidP="00862D2B">
      <w:pPr>
        <w:rPr>
          <w:rFonts w:ascii="Arial" w:hAnsi="Arial" w:cs="Arial"/>
          <w:sz w:val="24"/>
        </w:rPr>
      </w:pPr>
      <w:r>
        <w:rPr>
          <w:rFonts w:ascii="Arial" w:hAnsi="Arial" w:cs="Arial"/>
          <w:sz w:val="24"/>
        </w:rPr>
        <w:t>Full time places can only be agreed in exceptional circumstances and in agreement with the Head of Commissioning and Asset Management.</w:t>
      </w:r>
    </w:p>
    <w:p w:rsidR="00862D2B" w:rsidRDefault="00862D2B" w:rsidP="00862D2B">
      <w:pPr>
        <w:rPr>
          <w:rFonts w:ascii="Arial" w:hAnsi="Arial" w:cs="Arial"/>
          <w:sz w:val="24"/>
        </w:rPr>
      </w:pPr>
    </w:p>
    <w:p w:rsidR="00862D2B" w:rsidRPr="00E84B1E" w:rsidRDefault="00862D2B" w:rsidP="00862D2B">
      <w:pPr>
        <w:rPr>
          <w:rFonts w:ascii="Arial" w:hAnsi="Arial" w:cs="Arial"/>
          <w:b/>
          <w:sz w:val="24"/>
        </w:rPr>
      </w:pPr>
      <w:r w:rsidRPr="00E84B1E">
        <w:rPr>
          <w:rFonts w:ascii="Arial" w:hAnsi="Arial" w:cs="Arial"/>
          <w:b/>
          <w:sz w:val="24"/>
        </w:rPr>
        <w:t>Waiting Lists</w:t>
      </w:r>
    </w:p>
    <w:p w:rsidR="00862D2B" w:rsidRDefault="00862D2B" w:rsidP="00862D2B">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862D2B" w:rsidRDefault="00862D2B" w:rsidP="00862D2B">
      <w:pPr>
        <w:rPr>
          <w:rFonts w:ascii="Arial" w:hAnsi="Arial" w:cs="Arial"/>
          <w:sz w:val="24"/>
        </w:rPr>
      </w:pPr>
    </w:p>
    <w:p w:rsidR="00862D2B" w:rsidRDefault="00862D2B" w:rsidP="00862D2B">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rsidR="00862D2B" w:rsidRPr="007B1C74" w:rsidRDefault="00862D2B" w:rsidP="00862D2B">
      <w:pPr>
        <w:rPr>
          <w:rFonts w:ascii="Arial" w:hAnsi="Arial" w:cs="Arial"/>
          <w:b/>
          <w:sz w:val="24"/>
          <w:szCs w:val="24"/>
          <w:lang w:val="en-US"/>
        </w:rPr>
      </w:pPr>
    </w:p>
    <w:p w:rsidR="00862D2B" w:rsidRDefault="00862D2B" w:rsidP="00862D2B">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rsidR="00862D2B" w:rsidRDefault="00862D2B" w:rsidP="00862D2B">
      <w:pPr>
        <w:rPr>
          <w:rFonts w:ascii="Arial" w:hAnsi="Arial" w:cs="Arial"/>
          <w:sz w:val="24"/>
        </w:rPr>
      </w:pPr>
    </w:p>
    <w:p w:rsidR="00862D2B" w:rsidRDefault="00862D2B" w:rsidP="00862D2B"/>
    <w:p w:rsidR="00862D2B" w:rsidRDefault="00862D2B" w:rsidP="00862D2B"/>
    <w:p w:rsidR="00862D2B" w:rsidRDefault="00862D2B" w:rsidP="00862D2B"/>
    <w:p w:rsidR="00862D2B" w:rsidRDefault="00862D2B" w:rsidP="00862D2B"/>
    <w:p w:rsidR="00862D2B" w:rsidRDefault="00862D2B" w:rsidP="00862D2B"/>
    <w:p w:rsidR="00862D2B" w:rsidRDefault="00862D2B" w:rsidP="00862D2B"/>
    <w:p w:rsidR="00A52778" w:rsidRDefault="00A52778"/>
    <w:sectPr w:rsidR="00A52778" w:rsidSect="00DE447F">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AC" w:rsidRDefault="00DB7DAC">
      <w:r>
        <w:separator/>
      </w:r>
    </w:p>
  </w:endnote>
  <w:endnote w:type="continuationSeparator" w:id="0">
    <w:p w:rsidR="00DB7DAC" w:rsidRDefault="00DB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81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816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81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AC" w:rsidRDefault="00DB7DAC">
      <w:r>
        <w:separator/>
      </w:r>
    </w:p>
  </w:footnote>
  <w:footnote w:type="continuationSeparator" w:id="0">
    <w:p w:rsidR="00DB7DAC" w:rsidRDefault="00DB7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81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C1" w:rsidRPr="00294B27" w:rsidRDefault="00816D11">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8C" w:rsidRDefault="00816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B"/>
    <w:rsid w:val="004D351E"/>
    <w:rsid w:val="00816D11"/>
    <w:rsid w:val="00862D2B"/>
    <w:rsid w:val="00A52778"/>
    <w:rsid w:val="00DB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5EC1F-2231-4A7C-A05A-D05245FA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2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2D2B"/>
    <w:pPr>
      <w:spacing w:after="120"/>
    </w:pPr>
    <w:rPr>
      <w:sz w:val="16"/>
      <w:szCs w:val="16"/>
    </w:rPr>
  </w:style>
  <w:style w:type="character" w:customStyle="1" w:styleId="BodyText3Char">
    <w:name w:val="Body Text 3 Char"/>
    <w:basedOn w:val="DefaultParagraphFont"/>
    <w:link w:val="BodyText3"/>
    <w:uiPriority w:val="99"/>
    <w:rsid w:val="00862D2B"/>
    <w:rPr>
      <w:rFonts w:ascii="Times New Roman" w:eastAsia="Times New Roman" w:hAnsi="Times New Roman" w:cs="Times New Roman"/>
      <w:sz w:val="16"/>
      <w:szCs w:val="16"/>
    </w:rPr>
  </w:style>
  <w:style w:type="paragraph" w:styleId="ListParagraph">
    <w:name w:val="List Paragraph"/>
    <w:basedOn w:val="Normal"/>
    <w:uiPriority w:val="34"/>
    <w:qFormat/>
    <w:rsid w:val="00862D2B"/>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862D2B"/>
    <w:pPr>
      <w:tabs>
        <w:tab w:val="center" w:pos="4513"/>
        <w:tab w:val="right" w:pos="9026"/>
      </w:tabs>
    </w:pPr>
  </w:style>
  <w:style w:type="character" w:customStyle="1" w:styleId="HeaderChar">
    <w:name w:val="Header Char"/>
    <w:basedOn w:val="DefaultParagraphFont"/>
    <w:link w:val="Header"/>
    <w:uiPriority w:val="99"/>
    <w:semiHidden/>
    <w:rsid w:val="00862D2B"/>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862D2B"/>
    <w:pPr>
      <w:tabs>
        <w:tab w:val="center" w:pos="4513"/>
        <w:tab w:val="right" w:pos="9026"/>
      </w:tabs>
    </w:pPr>
  </w:style>
  <w:style w:type="character" w:customStyle="1" w:styleId="FooterChar">
    <w:name w:val="Footer Char"/>
    <w:basedOn w:val="DefaultParagraphFont"/>
    <w:link w:val="Footer"/>
    <w:uiPriority w:val="99"/>
    <w:semiHidden/>
    <w:rsid w:val="00862D2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16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David Harrison</cp:lastModifiedBy>
  <cp:revision>2</cp:revision>
  <cp:lastPrinted>2019-01-15T17:18:00Z</cp:lastPrinted>
  <dcterms:created xsi:type="dcterms:W3CDTF">2019-01-15T17:19:00Z</dcterms:created>
  <dcterms:modified xsi:type="dcterms:W3CDTF">2019-01-15T17:19:00Z</dcterms:modified>
</cp:coreProperties>
</file>