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A483E" w14:textId="77777777" w:rsidR="008F2310" w:rsidRPr="0030519D" w:rsidRDefault="00E94AD4" w:rsidP="00E94AD4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36"/>
          <w:szCs w:val="36"/>
          <w:lang w:eastAsia="en-GB"/>
        </w:rPr>
        <w:drawing>
          <wp:inline distT="0" distB="0" distL="0" distR="0" wp14:anchorId="2C4CDD15" wp14:editId="1BCA294D">
            <wp:extent cx="1047619" cy="98095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JP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sz w:val="36"/>
          <w:szCs w:val="36"/>
        </w:rPr>
        <w:t xml:space="preserve">                                                                                 Wallsend Jubilee</w:t>
      </w:r>
      <w:r w:rsidR="0030519D" w:rsidRPr="00C2381B">
        <w:rPr>
          <w:rFonts w:ascii="Bradley Hand ITC" w:hAnsi="Bradley Hand ITC"/>
          <w:b/>
          <w:sz w:val="36"/>
          <w:szCs w:val="36"/>
        </w:rPr>
        <w:t xml:space="preserve"> Primary School</w:t>
      </w:r>
      <w:r w:rsidR="0030519D" w:rsidRPr="0030519D">
        <w:rPr>
          <w:rFonts w:ascii="Bradley Hand ITC" w:hAnsi="Bradley Hand ITC"/>
          <w:b/>
          <w:sz w:val="44"/>
          <w:szCs w:val="44"/>
        </w:rPr>
        <w:t>:</w:t>
      </w:r>
    </w:p>
    <w:p w14:paraId="6E62288B" w14:textId="77777777" w:rsidR="0030519D" w:rsidRPr="0030519D" w:rsidRDefault="0030519D" w:rsidP="0030519D">
      <w:pPr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  <w:r w:rsidRPr="0030519D">
        <w:rPr>
          <w:b/>
        </w:rPr>
        <w:t xml:space="preserve"> </w:t>
      </w:r>
      <w:r w:rsidR="00AD5865">
        <w:rPr>
          <w:b/>
        </w:rPr>
        <w:t xml:space="preserve">                      </w:t>
      </w:r>
      <w:r w:rsidRPr="0030519D">
        <w:rPr>
          <w:b/>
          <w:sz w:val="24"/>
          <w:szCs w:val="24"/>
        </w:rPr>
        <w:t>Topic Overview – History and Geography</w:t>
      </w:r>
      <w:r w:rsidRPr="0030519D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14:paraId="46BA5B46" w14:textId="77777777" w:rsidR="0030519D" w:rsidRDefault="0030519D" w:rsidP="0030519D">
      <w:pPr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tbl>
      <w:tblPr>
        <w:tblStyle w:val="TableGrid"/>
        <w:tblW w:w="22420" w:type="dxa"/>
        <w:tblLook w:val="04A0" w:firstRow="1" w:lastRow="0" w:firstColumn="1" w:lastColumn="0" w:noHBand="0" w:noVBand="1"/>
      </w:tblPr>
      <w:tblGrid>
        <w:gridCol w:w="988"/>
        <w:gridCol w:w="3572"/>
        <w:gridCol w:w="3657"/>
        <w:gridCol w:w="3487"/>
        <w:gridCol w:w="3572"/>
        <w:gridCol w:w="3572"/>
        <w:gridCol w:w="3572"/>
      </w:tblGrid>
      <w:tr w:rsidR="0030519D" w14:paraId="2599F727" w14:textId="77777777" w:rsidTr="007D1FDB">
        <w:trPr>
          <w:trHeight w:val="416"/>
        </w:trPr>
        <w:tc>
          <w:tcPr>
            <w:tcW w:w="988" w:type="dxa"/>
          </w:tcPr>
          <w:p w14:paraId="764C7327" w14:textId="77777777" w:rsidR="0030519D" w:rsidRPr="0030519D" w:rsidRDefault="002D0502" w:rsidP="00305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7229" w:type="dxa"/>
            <w:gridSpan w:val="2"/>
          </w:tcPr>
          <w:p w14:paraId="6DEAA07E" w14:textId="77777777" w:rsidR="0030519D" w:rsidRPr="0030519D" w:rsidRDefault="002D0502" w:rsidP="002D0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Autumn:</w:t>
            </w:r>
          </w:p>
        </w:tc>
        <w:tc>
          <w:tcPr>
            <w:tcW w:w="7059" w:type="dxa"/>
            <w:gridSpan w:val="2"/>
          </w:tcPr>
          <w:p w14:paraId="5D1BEF64" w14:textId="77777777" w:rsidR="0030519D" w:rsidRPr="0030519D" w:rsidRDefault="002D0502" w:rsidP="002D0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Spring:</w:t>
            </w:r>
          </w:p>
        </w:tc>
        <w:tc>
          <w:tcPr>
            <w:tcW w:w="7144" w:type="dxa"/>
            <w:gridSpan w:val="2"/>
          </w:tcPr>
          <w:p w14:paraId="13BBC5A5" w14:textId="77777777" w:rsidR="0030519D" w:rsidRPr="002D0502" w:rsidRDefault="0030519D" w:rsidP="002D0502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Summer:</w:t>
            </w:r>
          </w:p>
        </w:tc>
      </w:tr>
      <w:tr w:rsidR="00AD5865" w14:paraId="74EF9CCE" w14:textId="77777777" w:rsidTr="007D1FDB">
        <w:tc>
          <w:tcPr>
            <w:tcW w:w="988" w:type="dxa"/>
          </w:tcPr>
          <w:p w14:paraId="1EAB4D17" w14:textId="77777777" w:rsidR="00AD5865" w:rsidRPr="0030519D" w:rsidRDefault="002D0502" w:rsidP="002D0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3572" w:type="dxa"/>
          </w:tcPr>
          <w:p w14:paraId="2CB92E7E" w14:textId="77777777" w:rsidR="00AD5865" w:rsidRDefault="00AD5865" w:rsidP="00AD586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7396805" w14:textId="77777777" w:rsidR="00AD5865" w:rsidRDefault="00AD5865" w:rsidP="00AD586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0587643" w14:textId="77777777" w:rsidR="00AD5865" w:rsidRPr="005541E5" w:rsidRDefault="00AD5865" w:rsidP="00E94AD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87" w:type="dxa"/>
          </w:tcPr>
          <w:p w14:paraId="6CBDB823" w14:textId="77777777" w:rsidR="00AD5865" w:rsidRDefault="00AD5865" w:rsidP="00E94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14:paraId="454E01B6" w14:textId="77777777" w:rsidR="00AD5865" w:rsidRPr="0030519D" w:rsidRDefault="00AD5865" w:rsidP="00A05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14:paraId="5CA48BA4" w14:textId="77777777" w:rsidR="00AD5865" w:rsidRPr="00AD4BD2" w:rsidRDefault="00AD5865" w:rsidP="00305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2F8DFB54" w14:textId="77777777" w:rsidR="00AD5865" w:rsidRPr="00AD5865" w:rsidRDefault="00AD5865" w:rsidP="006E0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BA5" w14:paraId="2B0EDD8E" w14:textId="77777777" w:rsidTr="007D1FDB">
        <w:tc>
          <w:tcPr>
            <w:tcW w:w="988" w:type="dxa"/>
          </w:tcPr>
          <w:p w14:paraId="275F7C21" w14:textId="77777777"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14:paraId="1529CA0B" w14:textId="77777777" w:rsidR="00303BA5" w:rsidRPr="002C229B" w:rsidRDefault="00303BA5" w:rsidP="00303B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My home and school</w:t>
            </w:r>
          </w:p>
          <w:p w14:paraId="7F38C97B" w14:textId="77777777" w:rsidR="00303BA5" w:rsidRDefault="00303BA5" w:rsidP="00303BA5">
            <w:pPr>
              <w:jc w:val="center"/>
              <w:rPr>
                <w:sz w:val="24"/>
                <w:szCs w:val="24"/>
              </w:rPr>
            </w:pPr>
            <w:r w:rsidRPr="002C229B">
              <w:rPr>
                <w:sz w:val="24"/>
                <w:szCs w:val="24"/>
              </w:rPr>
              <w:t>Changes within memory –</w:t>
            </w:r>
          </w:p>
          <w:p w14:paraId="40966A72" w14:textId="77777777" w:rsidR="00303BA5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 w:rsidRPr="005459A0">
              <w:rPr>
                <w:i/>
                <w:sz w:val="24"/>
                <w:szCs w:val="24"/>
              </w:rPr>
              <w:t>Homes and Houses</w:t>
            </w:r>
            <w:r>
              <w:rPr>
                <w:i/>
                <w:sz w:val="24"/>
                <w:szCs w:val="24"/>
              </w:rPr>
              <w:t xml:space="preserve"> and school</w:t>
            </w:r>
          </w:p>
          <w:p w14:paraId="657E6D81" w14:textId="77777777" w:rsidR="00303BA5" w:rsidRPr="00AD5865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657" w:type="dxa"/>
          </w:tcPr>
          <w:p w14:paraId="3E3BE2C0" w14:textId="77777777" w:rsidR="00303BA5" w:rsidRP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303BA5">
              <w:rPr>
                <w:b/>
                <w:color w:val="00B0F0"/>
                <w:sz w:val="24"/>
                <w:szCs w:val="24"/>
              </w:rPr>
              <w:t>My home and school</w:t>
            </w:r>
          </w:p>
          <w:p w14:paraId="1A76C761" w14:textId="77777777" w:rsidR="00303BA5" w:rsidRPr="00303BA5" w:rsidRDefault="00303BA5" w:rsidP="00303BA5">
            <w:pPr>
              <w:jc w:val="center"/>
              <w:rPr>
                <w:color w:val="00B0F0"/>
                <w:sz w:val="24"/>
                <w:szCs w:val="24"/>
              </w:rPr>
            </w:pPr>
            <w:r w:rsidRPr="00303BA5">
              <w:rPr>
                <w:color w:val="00B0F0"/>
                <w:sz w:val="24"/>
                <w:szCs w:val="24"/>
              </w:rPr>
              <w:t>Changes within memory –</w:t>
            </w:r>
          </w:p>
          <w:p w14:paraId="59CB8FBB" w14:textId="77777777" w:rsidR="00303BA5" w:rsidRPr="00303BA5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303BA5">
              <w:rPr>
                <w:i/>
                <w:color w:val="00B0F0"/>
                <w:sz w:val="24"/>
                <w:szCs w:val="24"/>
              </w:rPr>
              <w:t>Homes and Houses and school</w:t>
            </w:r>
          </w:p>
          <w:p w14:paraId="7155DB50" w14:textId="77777777" w:rsidR="00303BA5" w:rsidRPr="00303BA5" w:rsidRDefault="00303BA5" w:rsidP="00303BA5">
            <w:pPr>
              <w:jc w:val="center"/>
              <w:rPr>
                <w:b/>
                <w:i/>
                <w:color w:val="70AD47" w:themeColor="accent6"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487" w:type="dxa"/>
          </w:tcPr>
          <w:p w14:paraId="05CB78DD" w14:textId="77777777" w:rsidR="00303BA5" w:rsidRPr="006E092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Toys</w:t>
            </w:r>
          </w:p>
          <w:p w14:paraId="69E85FDE" w14:textId="77777777" w:rsidR="00303BA5" w:rsidRDefault="00303BA5" w:rsidP="00303BA5">
            <w:pPr>
              <w:jc w:val="center"/>
              <w:rPr>
                <w:sz w:val="24"/>
                <w:szCs w:val="24"/>
              </w:rPr>
            </w:pPr>
            <w:r w:rsidRPr="006E092E">
              <w:rPr>
                <w:sz w:val="24"/>
                <w:szCs w:val="24"/>
              </w:rPr>
              <w:t xml:space="preserve">Changes within memory </w:t>
            </w:r>
            <w:r>
              <w:rPr>
                <w:sz w:val="24"/>
                <w:szCs w:val="24"/>
              </w:rPr>
              <w:t>–</w:t>
            </w:r>
            <w:r w:rsidRPr="006E092E">
              <w:rPr>
                <w:sz w:val="24"/>
                <w:szCs w:val="24"/>
              </w:rPr>
              <w:t xml:space="preserve"> </w:t>
            </w:r>
          </w:p>
          <w:p w14:paraId="12B2C096" w14:textId="77777777"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6E092E">
              <w:rPr>
                <w:i/>
                <w:sz w:val="24"/>
                <w:szCs w:val="24"/>
              </w:rPr>
              <w:t>Toys</w:t>
            </w:r>
          </w:p>
        </w:tc>
        <w:tc>
          <w:tcPr>
            <w:tcW w:w="3572" w:type="dxa"/>
          </w:tcPr>
          <w:p w14:paraId="6E92F469" w14:textId="77777777"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14:paraId="16B749A5" w14:textId="77777777" w:rsidR="00303BA5" w:rsidRPr="006E092E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My Local Area and the UK</w:t>
            </w:r>
          </w:p>
          <w:p w14:paraId="10910F31" w14:textId="77777777" w:rsidR="00303BA5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What and why, local </w:t>
            </w:r>
            <w:r w:rsidRPr="00A05F0A">
              <w:rPr>
                <w:i/>
                <w:color w:val="00B0F0"/>
                <w:sz w:val="24"/>
                <w:szCs w:val="24"/>
              </w:rPr>
              <w:t xml:space="preserve"> features,</w:t>
            </w:r>
            <w:r>
              <w:rPr>
                <w:i/>
                <w:color w:val="00B0F0"/>
                <w:sz w:val="24"/>
                <w:szCs w:val="24"/>
              </w:rPr>
              <w:t xml:space="preserve"> maps and keys, </w:t>
            </w:r>
            <w:r w:rsidRPr="00A05F0A">
              <w:rPr>
                <w:i/>
                <w:color w:val="00B0F0"/>
                <w:sz w:val="24"/>
                <w:szCs w:val="24"/>
              </w:rPr>
              <w:t xml:space="preserve"> seasons, town and country</w:t>
            </w:r>
          </w:p>
          <w:p w14:paraId="280092E2" w14:textId="77777777" w:rsidR="00303BA5" w:rsidRPr="00A05F0A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572" w:type="dxa"/>
          </w:tcPr>
          <w:p w14:paraId="390FB7E7" w14:textId="77777777" w:rsidR="00303BA5" w:rsidRPr="006D4F6B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303BA5" w14:paraId="609511B8" w14:textId="77777777" w:rsidTr="007D1FDB">
        <w:tc>
          <w:tcPr>
            <w:tcW w:w="988" w:type="dxa"/>
          </w:tcPr>
          <w:p w14:paraId="745652BF" w14:textId="77777777"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14:paraId="2EB15223" w14:textId="77777777" w:rsidR="00303BA5" w:rsidRPr="006E092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Great Fire  of London </w:t>
            </w:r>
          </w:p>
          <w:p w14:paraId="63A8E028" w14:textId="77777777" w:rsidR="00303BA5" w:rsidRPr="006E092E" w:rsidRDefault="00303BA5" w:rsidP="00303BA5">
            <w:pPr>
              <w:jc w:val="center"/>
              <w:rPr>
                <w:sz w:val="24"/>
                <w:szCs w:val="24"/>
              </w:rPr>
            </w:pPr>
            <w:r w:rsidRPr="006E092E">
              <w:rPr>
                <w:sz w:val="24"/>
                <w:szCs w:val="24"/>
              </w:rPr>
              <w:t>Events beyond living memory –</w:t>
            </w:r>
          </w:p>
          <w:p w14:paraId="60AC3765" w14:textId="77777777"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657" w:type="dxa"/>
          </w:tcPr>
          <w:p w14:paraId="49D607DD" w14:textId="77777777"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32F891E3" w14:textId="77777777" w:rsid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Our W</w:t>
            </w:r>
            <w:r w:rsidRPr="0040628C">
              <w:rPr>
                <w:b/>
                <w:color w:val="00B0F0"/>
                <w:sz w:val="24"/>
                <w:szCs w:val="24"/>
              </w:rPr>
              <w:t>orld:</w:t>
            </w:r>
          </w:p>
          <w:p w14:paraId="05017AD3" w14:textId="77777777"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40078E">
              <w:rPr>
                <w:i/>
                <w:color w:val="00B0F0"/>
                <w:sz w:val="24"/>
                <w:szCs w:val="24"/>
              </w:rPr>
              <w:t>Europe, Asia, Australia, Africa, North America</w:t>
            </w:r>
          </w:p>
        </w:tc>
        <w:tc>
          <w:tcPr>
            <w:tcW w:w="3572" w:type="dxa"/>
          </w:tcPr>
          <w:p w14:paraId="24D19D76" w14:textId="77777777" w:rsidR="00303BA5" w:rsidRPr="00483848" w:rsidRDefault="00303BA5" w:rsidP="00303B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2" w:type="dxa"/>
          </w:tcPr>
          <w:p w14:paraId="1892832C" w14:textId="77777777" w:rsidR="00303BA5" w:rsidRPr="00303BA5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3BA5">
              <w:rPr>
                <w:b/>
                <w:sz w:val="24"/>
                <w:szCs w:val="24"/>
              </w:rPr>
              <w:t>Seaside</w:t>
            </w:r>
          </w:p>
          <w:p w14:paraId="47BEF784" w14:textId="77777777" w:rsidR="00303BA5" w:rsidRPr="0040078E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 on a significant person </w:t>
            </w:r>
            <w:r w:rsidRPr="00303BA5">
              <w:rPr>
                <w:b/>
                <w:sz w:val="24"/>
                <w:szCs w:val="24"/>
              </w:rPr>
              <w:t>Grace Darling</w:t>
            </w:r>
          </w:p>
        </w:tc>
        <w:tc>
          <w:tcPr>
            <w:tcW w:w="3572" w:type="dxa"/>
          </w:tcPr>
          <w:p w14:paraId="042A5634" w14:textId="77777777" w:rsidR="00303BA5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Seaside: Australia</w:t>
            </w:r>
          </w:p>
          <w:p w14:paraId="6739B4CC" w14:textId="77777777" w:rsid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Contrast  climate and weather, physical features</w:t>
            </w:r>
            <w:r w:rsidRPr="00303BA5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14:paraId="2BD9E0E2" w14:textId="77777777" w:rsidR="007F3CCC" w:rsidRPr="007F3CCC" w:rsidRDefault="007F3CCC" w:rsidP="00303BA5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</w:tr>
      <w:tr w:rsidR="004008BE" w14:paraId="085561FD" w14:textId="77777777" w:rsidTr="007D1FDB">
        <w:tc>
          <w:tcPr>
            <w:tcW w:w="988" w:type="dxa"/>
          </w:tcPr>
          <w:p w14:paraId="51D5B4F5" w14:textId="77777777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14:paraId="154F9800" w14:textId="77777777" w:rsidR="004008BE" w:rsidRPr="00592F0E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Stone Age:</w:t>
            </w:r>
          </w:p>
          <w:p w14:paraId="2986F72B" w14:textId="77777777" w:rsidR="004008BE" w:rsidRPr="00592F0E" w:rsidRDefault="004008BE" w:rsidP="00400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in</w:t>
            </w:r>
            <w:r w:rsidRPr="00592F0E">
              <w:rPr>
                <w:sz w:val="24"/>
                <w:szCs w:val="24"/>
              </w:rPr>
              <w:t xml:space="preserve"> Britain – </w:t>
            </w:r>
          </w:p>
          <w:p w14:paraId="5F28FDD3" w14:textId="39C4E4D1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 w:rsidRPr="00592F0E">
              <w:rPr>
                <w:i/>
                <w:sz w:val="24"/>
                <w:szCs w:val="24"/>
              </w:rPr>
              <w:t>Stone Age to the Iron Age</w:t>
            </w:r>
          </w:p>
        </w:tc>
        <w:tc>
          <w:tcPr>
            <w:tcW w:w="3657" w:type="dxa"/>
          </w:tcPr>
          <w:p w14:paraId="518B089B" w14:textId="77777777" w:rsidR="004008BE" w:rsidRDefault="004008BE" w:rsidP="004008B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Stone Age:</w:t>
            </w:r>
          </w:p>
          <w:p w14:paraId="429E69E2" w14:textId="5DD6049D" w:rsidR="004008BE" w:rsidRPr="00AB20DA" w:rsidRDefault="004008BE" w:rsidP="004008BE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Land use and settlements </w:t>
            </w:r>
          </w:p>
        </w:tc>
        <w:tc>
          <w:tcPr>
            <w:tcW w:w="3487" w:type="dxa"/>
          </w:tcPr>
          <w:p w14:paraId="6D7A9992" w14:textId="77777777" w:rsidR="004008BE" w:rsidRPr="00592F0E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Ancient Egyptians</w:t>
            </w:r>
          </w:p>
          <w:p w14:paraId="13625D4B" w14:textId="77777777" w:rsidR="004008BE" w:rsidRPr="00592F0E" w:rsidRDefault="004008BE" w:rsidP="004008BE">
            <w:pPr>
              <w:jc w:val="center"/>
              <w:rPr>
                <w:sz w:val="24"/>
                <w:szCs w:val="24"/>
              </w:rPr>
            </w:pPr>
            <w:r w:rsidRPr="00592F0E">
              <w:rPr>
                <w:sz w:val="24"/>
                <w:szCs w:val="24"/>
              </w:rPr>
              <w:t xml:space="preserve">Ancient Civilizations – </w:t>
            </w:r>
            <w:r>
              <w:rPr>
                <w:sz w:val="24"/>
                <w:szCs w:val="24"/>
              </w:rPr>
              <w:t>achievements of</w:t>
            </w:r>
          </w:p>
          <w:p w14:paraId="13ACA9C6" w14:textId="3FA1C569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 w:rsidRPr="00592F0E">
              <w:rPr>
                <w:i/>
                <w:sz w:val="24"/>
                <w:szCs w:val="24"/>
              </w:rPr>
              <w:t>Ancient Egypt</w:t>
            </w:r>
          </w:p>
        </w:tc>
        <w:tc>
          <w:tcPr>
            <w:tcW w:w="3572" w:type="dxa"/>
          </w:tcPr>
          <w:p w14:paraId="47F6042D" w14:textId="767BE0DC" w:rsidR="004008BE" w:rsidRPr="009813A1" w:rsidRDefault="004008BE" w:rsidP="004008BE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14:paraId="440AFED9" w14:textId="3B26A865" w:rsidR="004008BE" w:rsidRPr="008B2B10" w:rsidRDefault="004008BE" w:rsidP="004008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14:paraId="74DFB620" w14:textId="77777777" w:rsidR="004008BE" w:rsidRDefault="004008BE" w:rsidP="004008B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UK Study with locality f</w:t>
            </w:r>
            <w:r w:rsidRPr="00A00555">
              <w:rPr>
                <w:b/>
                <w:color w:val="00B0F0"/>
                <w:sz w:val="24"/>
                <w:szCs w:val="24"/>
              </w:rPr>
              <w:t>ieldwork Study:</w:t>
            </w:r>
          </w:p>
          <w:p w14:paraId="455AEE06" w14:textId="77777777" w:rsidR="004008BE" w:rsidRPr="007B3BCC" w:rsidRDefault="004008BE" w:rsidP="004008BE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7B3BCC">
              <w:rPr>
                <w:i/>
                <w:color w:val="00B0F0"/>
                <w:sz w:val="24"/>
                <w:szCs w:val="24"/>
              </w:rPr>
              <w:t>Geographical Skills and Fieldwork-</w:t>
            </w:r>
          </w:p>
          <w:p w14:paraId="4C6A3485" w14:textId="77777777" w:rsidR="004008BE" w:rsidRDefault="004008BE" w:rsidP="004008BE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Wallsend  l</w:t>
            </w:r>
            <w:r w:rsidRPr="00AA680B">
              <w:rPr>
                <w:i/>
                <w:color w:val="00B0F0"/>
                <w:sz w:val="24"/>
                <w:szCs w:val="24"/>
              </w:rPr>
              <w:t>ocality</w:t>
            </w:r>
          </w:p>
          <w:p w14:paraId="216DB214" w14:textId="77777777" w:rsidR="004008BE" w:rsidRPr="006D4F6B" w:rsidRDefault="004008BE" w:rsidP="004008BE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7F3CCC">
              <w:rPr>
                <w:i/>
                <w:color w:val="70AD47" w:themeColor="accent6"/>
                <w:sz w:val="24"/>
                <w:szCs w:val="24"/>
              </w:rPr>
              <w:t xml:space="preserve">Local Study </w:t>
            </w:r>
          </w:p>
        </w:tc>
      </w:tr>
      <w:tr w:rsidR="004008BE" w14:paraId="2509C6D2" w14:textId="77777777" w:rsidTr="007D1FDB">
        <w:tc>
          <w:tcPr>
            <w:tcW w:w="988" w:type="dxa"/>
          </w:tcPr>
          <w:p w14:paraId="4E9CEDA4" w14:textId="77777777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14:paraId="2D023CCD" w14:textId="77777777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Romans</w:t>
            </w:r>
          </w:p>
          <w:p w14:paraId="49E34F40" w14:textId="77777777" w:rsidR="004008BE" w:rsidRDefault="004008BE" w:rsidP="004008BE">
            <w:pPr>
              <w:jc w:val="center"/>
              <w:rPr>
                <w:i/>
                <w:sz w:val="24"/>
                <w:szCs w:val="24"/>
              </w:rPr>
            </w:pPr>
            <w:r w:rsidRPr="0030519D">
              <w:rPr>
                <w:i/>
                <w:sz w:val="24"/>
                <w:szCs w:val="24"/>
              </w:rPr>
              <w:t>Roman Empire and Impact on Britain</w:t>
            </w:r>
          </w:p>
          <w:p w14:paraId="75559866" w14:textId="30642EBB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657" w:type="dxa"/>
          </w:tcPr>
          <w:p w14:paraId="0E6185AB" w14:textId="77777777" w:rsidR="004008BE" w:rsidRDefault="004008BE" w:rsidP="004008B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Romans</w:t>
            </w:r>
          </w:p>
          <w:p w14:paraId="4E519A68" w14:textId="77777777" w:rsidR="004008BE" w:rsidRPr="007D1FDB" w:rsidRDefault="004008BE" w:rsidP="004008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Expansion of the empire </w:t>
            </w:r>
          </w:p>
          <w:p w14:paraId="5D105BCB" w14:textId="1655D6CD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579E642B" w14:textId="77777777" w:rsidR="004008BE" w:rsidRPr="00592F0E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Victorians</w:t>
            </w:r>
            <w:r w:rsidRPr="00592F0E">
              <w:rPr>
                <w:b/>
                <w:sz w:val="24"/>
                <w:szCs w:val="24"/>
              </w:rPr>
              <w:t>:</w:t>
            </w:r>
          </w:p>
          <w:p w14:paraId="7275B543" w14:textId="77777777" w:rsidR="004008BE" w:rsidRPr="00592F0E" w:rsidRDefault="004008BE" w:rsidP="004008BE">
            <w:pPr>
              <w:jc w:val="center"/>
              <w:rPr>
                <w:sz w:val="24"/>
                <w:szCs w:val="24"/>
              </w:rPr>
            </w:pPr>
            <w:r w:rsidRPr="00592F0E">
              <w:rPr>
                <w:sz w:val="24"/>
                <w:szCs w:val="24"/>
              </w:rPr>
              <w:t xml:space="preserve">Extended Chronological Study – </w:t>
            </w:r>
          </w:p>
          <w:p w14:paraId="28B7BDE8" w14:textId="77777777" w:rsidR="004008BE" w:rsidRDefault="004008BE" w:rsidP="004008BE">
            <w:pPr>
              <w:jc w:val="center"/>
              <w:rPr>
                <w:i/>
                <w:sz w:val="24"/>
                <w:szCs w:val="24"/>
              </w:rPr>
            </w:pPr>
            <w:r w:rsidRPr="00592F0E">
              <w:rPr>
                <w:i/>
                <w:sz w:val="24"/>
                <w:szCs w:val="24"/>
              </w:rPr>
              <w:t>Queen Victoria and The Victorians</w:t>
            </w:r>
          </w:p>
          <w:p w14:paraId="2BFD3CC8" w14:textId="77777777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572" w:type="dxa"/>
          </w:tcPr>
          <w:p w14:paraId="2D1193C8" w14:textId="1C62D46D" w:rsidR="004008BE" w:rsidRPr="00AA680B" w:rsidRDefault="004008BE" w:rsidP="004008BE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67C2760" w14:textId="77777777" w:rsidR="004008BE" w:rsidRPr="007D1FDB" w:rsidRDefault="004008BE" w:rsidP="004008B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D1FDB">
              <w:rPr>
                <w:b/>
                <w:color w:val="00B0F0"/>
                <w:sz w:val="24"/>
                <w:szCs w:val="24"/>
              </w:rPr>
              <w:t>Europe:</w:t>
            </w:r>
          </w:p>
          <w:p w14:paraId="3A64BF16" w14:textId="33FF562F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Focus on a European</w:t>
            </w:r>
            <w:r w:rsidRPr="007D1FDB">
              <w:rPr>
                <w:b/>
                <w:color w:val="00B0F0"/>
                <w:sz w:val="24"/>
                <w:szCs w:val="24"/>
              </w:rPr>
              <w:t xml:space="preserve"> country – Italy and Volcanoes</w:t>
            </w:r>
          </w:p>
        </w:tc>
        <w:tc>
          <w:tcPr>
            <w:tcW w:w="3572" w:type="dxa"/>
          </w:tcPr>
          <w:p w14:paraId="2EB65C90" w14:textId="77777777" w:rsidR="004008BE" w:rsidRPr="0030519D" w:rsidRDefault="004008BE" w:rsidP="0040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AB9" w14:paraId="377FC7CC" w14:textId="77777777" w:rsidTr="007D1FDB">
        <w:tc>
          <w:tcPr>
            <w:tcW w:w="988" w:type="dxa"/>
          </w:tcPr>
          <w:p w14:paraId="031D3D36" w14:textId="77777777" w:rsidR="00691AB9" w:rsidRPr="0030519D" w:rsidRDefault="00691AB9" w:rsidP="00691AB9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14:paraId="13C1E8B5" w14:textId="77777777" w:rsidR="00691AB9" w:rsidRPr="0030519D" w:rsidRDefault="00691AB9" w:rsidP="00691AB9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The Greeks:</w:t>
            </w:r>
          </w:p>
          <w:p w14:paraId="1109220E" w14:textId="77777777" w:rsidR="00691AB9" w:rsidRPr="0030519D" w:rsidRDefault="00691AB9" w:rsidP="00691AB9">
            <w:pPr>
              <w:jc w:val="center"/>
              <w:rPr>
                <w:sz w:val="24"/>
                <w:szCs w:val="24"/>
              </w:rPr>
            </w:pPr>
            <w:r w:rsidRPr="0030519D">
              <w:rPr>
                <w:sz w:val="24"/>
                <w:szCs w:val="24"/>
              </w:rPr>
              <w:t>Ancient Greece –</w:t>
            </w:r>
          </w:p>
          <w:p w14:paraId="266C2357" w14:textId="77777777" w:rsidR="00691AB9" w:rsidRPr="0030519D" w:rsidRDefault="00691AB9" w:rsidP="00691AB9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i/>
                <w:sz w:val="24"/>
                <w:szCs w:val="24"/>
              </w:rPr>
              <w:t>Greek life, achievements and influence</w:t>
            </w:r>
            <w:r>
              <w:rPr>
                <w:i/>
                <w:sz w:val="24"/>
                <w:szCs w:val="24"/>
              </w:rPr>
              <w:t xml:space="preserve"> and influences on Western world</w:t>
            </w:r>
          </w:p>
        </w:tc>
        <w:tc>
          <w:tcPr>
            <w:tcW w:w="3657" w:type="dxa"/>
          </w:tcPr>
          <w:p w14:paraId="1D94998C" w14:textId="77777777" w:rsidR="00691AB9" w:rsidRPr="00016EFF" w:rsidRDefault="00691AB9" w:rsidP="00691AB9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8D35AA3" w14:textId="77777777" w:rsidR="00691AB9" w:rsidRPr="00592F0E" w:rsidRDefault="00691AB9" w:rsidP="0069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Anglo- Saxons</w:t>
            </w:r>
          </w:p>
          <w:p w14:paraId="0F4903B2" w14:textId="77777777" w:rsidR="00691AB9" w:rsidRPr="0030519D" w:rsidRDefault="00691AB9" w:rsidP="00691AB9">
            <w:pPr>
              <w:rPr>
                <w:b/>
                <w:sz w:val="24"/>
                <w:szCs w:val="24"/>
              </w:rPr>
            </w:pPr>
            <w:r w:rsidRPr="00592F0E">
              <w:rPr>
                <w:i/>
                <w:sz w:val="24"/>
                <w:szCs w:val="24"/>
              </w:rPr>
              <w:t>Britain’s settlement by Anglo-Saxons &amp; Scots</w:t>
            </w:r>
          </w:p>
        </w:tc>
        <w:tc>
          <w:tcPr>
            <w:tcW w:w="3572" w:type="dxa"/>
          </w:tcPr>
          <w:p w14:paraId="7F1F8D64" w14:textId="77777777" w:rsidR="00691AB9" w:rsidRPr="007D1FDB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D1FDB">
              <w:rPr>
                <w:b/>
                <w:color w:val="00B0F0"/>
                <w:sz w:val="24"/>
                <w:szCs w:val="24"/>
              </w:rPr>
              <w:t>Anglo – Saxons</w:t>
            </w:r>
          </w:p>
          <w:p w14:paraId="78802B56" w14:textId="77777777" w:rsidR="00691AB9" w:rsidRPr="007D1FDB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D1FDB">
              <w:rPr>
                <w:b/>
                <w:color w:val="00B0F0"/>
                <w:sz w:val="24"/>
                <w:szCs w:val="24"/>
              </w:rPr>
              <w:t xml:space="preserve">Land use and settlements </w:t>
            </w:r>
          </w:p>
          <w:p w14:paraId="680B85BD" w14:textId="77777777" w:rsidR="00691AB9" w:rsidRPr="0030519D" w:rsidRDefault="00691AB9" w:rsidP="00691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14:paraId="606AFF0A" w14:textId="77777777" w:rsidR="00691AB9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Europe –</w:t>
            </w:r>
          </w:p>
          <w:p w14:paraId="03C6FB94" w14:textId="77777777" w:rsidR="00691AB9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Mountains and landscapes</w:t>
            </w:r>
          </w:p>
          <w:p w14:paraId="1D169B79" w14:textId="03AE012F" w:rsidR="00691AB9" w:rsidRPr="00AA680B" w:rsidRDefault="00691AB9" w:rsidP="00691A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Countries, climates, features, capital cities, time zones, trade and economy,</w:t>
            </w:r>
          </w:p>
        </w:tc>
        <w:tc>
          <w:tcPr>
            <w:tcW w:w="3572" w:type="dxa"/>
          </w:tcPr>
          <w:p w14:paraId="11670036" w14:textId="7F3DEEE3" w:rsidR="00691AB9" w:rsidRPr="006D4F6B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691AB9" w14:paraId="541F5C23" w14:textId="77777777" w:rsidTr="007D1FDB">
        <w:trPr>
          <w:trHeight w:val="252"/>
        </w:trPr>
        <w:tc>
          <w:tcPr>
            <w:tcW w:w="988" w:type="dxa"/>
          </w:tcPr>
          <w:p w14:paraId="3C20AF15" w14:textId="77777777" w:rsidR="00691AB9" w:rsidRPr="0030519D" w:rsidRDefault="00691AB9" w:rsidP="00691AB9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14:paraId="6EC4BE09" w14:textId="77777777" w:rsidR="00547BC8" w:rsidRPr="00592F0E" w:rsidRDefault="00547BC8" w:rsidP="00547BC8">
            <w:pPr>
              <w:jc w:val="center"/>
              <w:rPr>
                <w:b/>
                <w:sz w:val="24"/>
                <w:szCs w:val="24"/>
              </w:rPr>
            </w:pPr>
            <w:r w:rsidRPr="00592F0E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Mayans</w:t>
            </w:r>
            <w:r w:rsidRPr="00592F0E">
              <w:rPr>
                <w:b/>
                <w:sz w:val="24"/>
                <w:szCs w:val="24"/>
              </w:rPr>
              <w:t>:</w:t>
            </w:r>
          </w:p>
          <w:p w14:paraId="0CBB489F" w14:textId="77777777" w:rsidR="00547BC8" w:rsidRPr="00592F0E" w:rsidRDefault="00547BC8" w:rsidP="00547BC8">
            <w:pPr>
              <w:jc w:val="center"/>
              <w:rPr>
                <w:sz w:val="24"/>
                <w:szCs w:val="24"/>
              </w:rPr>
            </w:pPr>
            <w:r w:rsidRPr="00592F0E">
              <w:rPr>
                <w:sz w:val="24"/>
                <w:szCs w:val="24"/>
              </w:rPr>
              <w:t>Non-European Study –</w:t>
            </w:r>
          </w:p>
          <w:p w14:paraId="65BAC10E" w14:textId="07DDBE3A" w:rsidR="00691AB9" w:rsidRPr="005459A0" w:rsidRDefault="00547BC8" w:rsidP="00547BC8">
            <w:pPr>
              <w:jc w:val="center"/>
              <w:rPr>
                <w:i/>
                <w:sz w:val="24"/>
                <w:szCs w:val="24"/>
              </w:rPr>
            </w:pPr>
            <w:r w:rsidRPr="00592F0E">
              <w:rPr>
                <w:sz w:val="24"/>
                <w:szCs w:val="24"/>
              </w:rPr>
              <w:t xml:space="preserve"> </w:t>
            </w:r>
            <w:r w:rsidRPr="00592F0E">
              <w:rPr>
                <w:i/>
                <w:sz w:val="24"/>
                <w:szCs w:val="24"/>
              </w:rPr>
              <w:t>The Mayans</w:t>
            </w:r>
          </w:p>
        </w:tc>
        <w:tc>
          <w:tcPr>
            <w:tcW w:w="3657" w:type="dxa"/>
          </w:tcPr>
          <w:p w14:paraId="546685C2" w14:textId="71D9E4C4" w:rsidR="00691AB9" w:rsidRPr="002348FE" w:rsidRDefault="00691AB9" w:rsidP="00547BC8">
            <w:pPr>
              <w:jc w:val="center"/>
              <w:rPr>
                <w:i/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14:paraId="299A2C4D" w14:textId="77777777" w:rsidR="00547BC8" w:rsidRPr="00592F0E" w:rsidRDefault="00547BC8" w:rsidP="00547BC8">
            <w:pPr>
              <w:jc w:val="center"/>
              <w:rPr>
                <w:b/>
                <w:sz w:val="24"/>
                <w:szCs w:val="24"/>
              </w:rPr>
            </w:pPr>
            <w:r w:rsidRPr="00592F0E">
              <w:rPr>
                <w:b/>
                <w:sz w:val="24"/>
                <w:szCs w:val="24"/>
              </w:rPr>
              <w:t xml:space="preserve">Vikings </w:t>
            </w:r>
          </w:p>
          <w:p w14:paraId="1AA241C5" w14:textId="77777777" w:rsidR="00547BC8" w:rsidRPr="00AD5865" w:rsidRDefault="00547BC8" w:rsidP="00547B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Vikings  and Anglo- Saxon struggle for the kingdom of England</w:t>
            </w:r>
          </w:p>
          <w:p w14:paraId="6F42138F" w14:textId="0CB3F4D8" w:rsidR="00691AB9" w:rsidRPr="0030519D" w:rsidRDefault="00691AB9" w:rsidP="00691AB9">
            <w:pPr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14:paraId="3F37B78A" w14:textId="77777777" w:rsidR="00691AB9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 comparison of countries:</w:t>
            </w:r>
          </w:p>
          <w:p w14:paraId="578900A6" w14:textId="77777777" w:rsidR="00691AB9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UK v South America</w:t>
            </w:r>
          </w:p>
          <w:p w14:paraId="54F53B9A" w14:textId="3DEAC023" w:rsidR="00691AB9" w:rsidRPr="00AA680B" w:rsidRDefault="00691AB9" w:rsidP="00691AB9">
            <w:pPr>
              <w:jc w:val="center"/>
              <w:rPr>
                <w:i/>
                <w:sz w:val="24"/>
                <w:szCs w:val="24"/>
              </w:rPr>
            </w:pPr>
            <w:r w:rsidRPr="002348FE">
              <w:rPr>
                <w:i/>
                <w:color w:val="00B0F0"/>
                <w:sz w:val="24"/>
                <w:szCs w:val="24"/>
              </w:rPr>
              <w:t xml:space="preserve">Time zones, map and atlas work, capitals, </w:t>
            </w:r>
            <w:r>
              <w:rPr>
                <w:i/>
                <w:color w:val="00B0F0"/>
                <w:sz w:val="24"/>
                <w:szCs w:val="24"/>
              </w:rPr>
              <w:t>trade and industry, the Andes</w:t>
            </w:r>
          </w:p>
        </w:tc>
        <w:tc>
          <w:tcPr>
            <w:tcW w:w="3572" w:type="dxa"/>
          </w:tcPr>
          <w:p w14:paraId="45702631" w14:textId="77777777" w:rsidR="00691AB9" w:rsidRPr="006D4F6B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6D4F6B">
              <w:rPr>
                <w:b/>
                <w:color w:val="00B0F0"/>
                <w:sz w:val="24"/>
                <w:szCs w:val="24"/>
              </w:rPr>
              <w:t>Bridges, River and industry</w:t>
            </w:r>
          </w:p>
          <w:p w14:paraId="7A75EF87" w14:textId="77777777" w:rsidR="00691AB9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4"/>
                <w:szCs w:val="24"/>
              </w:rPr>
              <w:t>UK Study with locality f</w:t>
            </w:r>
            <w:r w:rsidRPr="00A00555">
              <w:rPr>
                <w:b/>
                <w:color w:val="00B0F0"/>
                <w:sz w:val="24"/>
                <w:szCs w:val="24"/>
              </w:rPr>
              <w:t>ieldwork Study:</w:t>
            </w:r>
          </w:p>
          <w:p w14:paraId="1973040F" w14:textId="77777777" w:rsidR="00691AB9" w:rsidRPr="007B3BCC" w:rsidRDefault="00691AB9" w:rsidP="00691AB9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7B3BCC">
              <w:rPr>
                <w:i/>
                <w:color w:val="00B0F0"/>
                <w:sz w:val="24"/>
                <w:szCs w:val="24"/>
              </w:rPr>
              <w:t>Geographical Skills and Fieldwork-</w:t>
            </w:r>
          </w:p>
          <w:p w14:paraId="6C6F6A38" w14:textId="77777777" w:rsidR="00691AB9" w:rsidRDefault="00691AB9" w:rsidP="00691AB9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Newcastle l</w:t>
            </w:r>
            <w:r w:rsidRPr="00AA680B">
              <w:rPr>
                <w:i/>
                <w:color w:val="00B0F0"/>
                <w:sz w:val="24"/>
                <w:szCs w:val="24"/>
              </w:rPr>
              <w:t>ocality</w:t>
            </w:r>
          </w:p>
          <w:p w14:paraId="5EFC5717" w14:textId="094ADE15" w:rsidR="00691AB9" w:rsidRPr="001F69A3" w:rsidRDefault="00691AB9" w:rsidP="00691AB9">
            <w:pPr>
              <w:jc w:val="center"/>
              <w:rPr>
                <w:b/>
                <w:i/>
                <w:sz w:val="24"/>
                <w:szCs w:val="24"/>
              </w:rPr>
            </w:pPr>
            <w:r w:rsidRPr="007D1FDB">
              <w:rPr>
                <w:i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572" w:type="dxa"/>
          </w:tcPr>
          <w:p w14:paraId="3C639A33" w14:textId="1836894C" w:rsidR="00691AB9" w:rsidRPr="006D4F6B" w:rsidRDefault="00691AB9" w:rsidP="00691AB9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</w:tbl>
    <w:p w14:paraId="521E7ABD" w14:textId="77777777" w:rsidR="0030519D" w:rsidRDefault="0030519D" w:rsidP="00AA52C5">
      <w:pPr>
        <w:rPr>
          <w:b/>
        </w:rPr>
      </w:pPr>
    </w:p>
    <w:p w14:paraId="76577E32" w14:textId="77777777" w:rsidR="00AA52C5" w:rsidRPr="00303BA5" w:rsidRDefault="00483848" w:rsidP="00AA52C5">
      <w:pPr>
        <w:rPr>
          <w:b/>
        </w:rPr>
      </w:pPr>
      <w:r>
        <w:rPr>
          <w:b/>
        </w:rPr>
        <w:t>History and Geography are</w:t>
      </w:r>
      <w:r w:rsidR="00AA52C5" w:rsidRPr="00AA52C5">
        <w:rPr>
          <w:b/>
        </w:rPr>
        <w:t xml:space="preserve"> blocked</w:t>
      </w:r>
      <w:r w:rsidR="004B45F6">
        <w:rPr>
          <w:b/>
        </w:rPr>
        <w:t>,</w:t>
      </w:r>
      <w:r w:rsidR="00AA52C5" w:rsidRPr="00AA52C5">
        <w:rPr>
          <w:b/>
        </w:rPr>
        <w:t xml:space="preserve"> with each topic taught for approximately </w:t>
      </w:r>
      <w:r w:rsidR="00CB7FDF" w:rsidRPr="00AA52C5">
        <w:rPr>
          <w:b/>
        </w:rPr>
        <w:t>one-half</w:t>
      </w:r>
      <w:r w:rsidR="00AA52C5" w:rsidRPr="00AA52C5">
        <w:rPr>
          <w:b/>
        </w:rPr>
        <w:t xml:space="preserve"> term; this allows for full curriculum coverage, accurate assessment and clear opportunities for deeper learning to occur.</w:t>
      </w:r>
    </w:p>
    <w:p w14:paraId="159146B1" w14:textId="77777777" w:rsidR="00AA52C5" w:rsidRDefault="00AA52C5" w:rsidP="00AA52C5">
      <w:pPr>
        <w:rPr>
          <w:b/>
          <w:u w:val="single"/>
        </w:rPr>
      </w:pPr>
      <w:r w:rsidRPr="00AA52C5">
        <w:rPr>
          <w:b/>
          <w:u w:val="single"/>
        </w:rPr>
        <w:t>Key</w:t>
      </w:r>
    </w:p>
    <w:p w14:paraId="0151B7F7" w14:textId="77777777" w:rsidR="00CE1373" w:rsidRPr="00AA52C5" w:rsidRDefault="00AA52C5" w:rsidP="00AA52C5">
      <w:pPr>
        <w:rPr>
          <w:b/>
          <w:color w:val="00B0F0"/>
        </w:rPr>
      </w:pPr>
      <w:r w:rsidRPr="00AA52C5">
        <w:rPr>
          <w:b/>
          <w:color w:val="00B0F0"/>
        </w:rPr>
        <w:t>Geographical themed topic</w:t>
      </w:r>
    </w:p>
    <w:p w14:paraId="370B3308" w14:textId="77777777" w:rsidR="00AA52C5" w:rsidRDefault="00AA52C5" w:rsidP="00AA52C5">
      <w:pPr>
        <w:rPr>
          <w:b/>
        </w:rPr>
      </w:pPr>
      <w:r>
        <w:rPr>
          <w:b/>
        </w:rPr>
        <w:t>Historical themed topic</w:t>
      </w:r>
    </w:p>
    <w:p w14:paraId="43B18B81" w14:textId="77777777" w:rsidR="006D4F6B" w:rsidRPr="006D4F6B" w:rsidRDefault="006D4F6B" w:rsidP="00AA52C5">
      <w:pPr>
        <w:rPr>
          <w:b/>
          <w:color w:val="70AD47" w:themeColor="accent6"/>
        </w:rPr>
      </w:pPr>
      <w:r>
        <w:rPr>
          <w:b/>
          <w:color w:val="70AD47" w:themeColor="accent6"/>
        </w:rPr>
        <w:t>Local Study</w:t>
      </w:r>
    </w:p>
    <w:p w14:paraId="0D41B1C0" w14:textId="77777777" w:rsidR="00AA52C5" w:rsidRPr="0030519D" w:rsidRDefault="00AA52C5" w:rsidP="00AA52C5">
      <w:pPr>
        <w:rPr>
          <w:b/>
        </w:rPr>
      </w:pPr>
    </w:p>
    <w:sectPr w:rsidR="00AA52C5" w:rsidRPr="0030519D" w:rsidSect="00D8052A">
      <w:headerReference w:type="even" r:id="rId7"/>
      <w:headerReference w:type="default" r:id="rId8"/>
      <w:footerReference w:type="default" r:id="rId9"/>
      <w:headerReference w:type="first" r:id="rId10"/>
      <w:pgSz w:w="23811" w:h="16838" w:orient="landscape" w:code="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6AB8" w14:textId="77777777" w:rsidR="00264775" w:rsidRDefault="00264775" w:rsidP="00CB7FDF">
      <w:r>
        <w:separator/>
      </w:r>
    </w:p>
  </w:endnote>
  <w:endnote w:type="continuationSeparator" w:id="0">
    <w:p w14:paraId="4E1289BB" w14:textId="77777777" w:rsidR="00264775" w:rsidRDefault="00264775" w:rsidP="00C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A284" w14:textId="77777777" w:rsidR="00C65034" w:rsidRPr="00C65034" w:rsidRDefault="00C65034" w:rsidP="00C65034">
    <w:pPr>
      <w:pStyle w:val="Footer"/>
      <w:jc w:val="center"/>
      <w:rPr>
        <w:b/>
        <w:i/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5451" w14:textId="77777777" w:rsidR="00264775" w:rsidRDefault="00264775" w:rsidP="00CB7FDF">
      <w:r>
        <w:separator/>
      </w:r>
    </w:p>
  </w:footnote>
  <w:footnote w:type="continuationSeparator" w:id="0">
    <w:p w14:paraId="0D60C135" w14:textId="77777777" w:rsidR="00264775" w:rsidRDefault="00264775" w:rsidP="00CB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F68E6" w14:textId="77777777" w:rsidR="00CB7FDF" w:rsidRDefault="00CB7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A1BD" w14:textId="77777777" w:rsidR="00CB7FDF" w:rsidRDefault="00CB7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9D9E" w14:textId="77777777" w:rsidR="00CB7FDF" w:rsidRDefault="00CB7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D"/>
    <w:rsid w:val="00016EFF"/>
    <w:rsid w:val="00094AEB"/>
    <w:rsid w:val="00115941"/>
    <w:rsid w:val="001A1F67"/>
    <w:rsid w:val="001F69A3"/>
    <w:rsid w:val="00212136"/>
    <w:rsid w:val="002348FE"/>
    <w:rsid w:val="00264775"/>
    <w:rsid w:val="0029142E"/>
    <w:rsid w:val="002C229B"/>
    <w:rsid w:val="002D0502"/>
    <w:rsid w:val="00300F3E"/>
    <w:rsid w:val="0030128C"/>
    <w:rsid w:val="00303BA5"/>
    <w:rsid w:val="0030519D"/>
    <w:rsid w:val="00331E85"/>
    <w:rsid w:val="003578F9"/>
    <w:rsid w:val="0040078E"/>
    <w:rsid w:val="004008BE"/>
    <w:rsid w:val="0040628C"/>
    <w:rsid w:val="00483848"/>
    <w:rsid w:val="004B45F6"/>
    <w:rsid w:val="004E0BC6"/>
    <w:rsid w:val="005459A0"/>
    <w:rsid w:val="00547BC8"/>
    <w:rsid w:val="005541E5"/>
    <w:rsid w:val="00592F0E"/>
    <w:rsid w:val="00597442"/>
    <w:rsid w:val="00623AA4"/>
    <w:rsid w:val="00645264"/>
    <w:rsid w:val="00676415"/>
    <w:rsid w:val="00682DBA"/>
    <w:rsid w:val="006864AF"/>
    <w:rsid w:val="00691AB9"/>
    <w:rsid w:val="006D4F6B"/>
    <w:rsid w:val="006E092E"/>
    <w:rsid w:val="00704AE0"/>
    <w:rsid w:val="007B2827"/>
    <w:rsid w:val="007B3BCC"/>
    <w:rsid w:val="007D0FED"/>
    <w:rsid w:val="007D1FDB"/>
    <w:rsid w:val="007F3142"/>
    <w:rsid w:val="007F3CCC"/>
    <w:rsid w:val="00820869"/>
    <w:rsid w:val="00827BD5"/>
    <w:rsid w:val="008B2B10"/>
    <w:rsid w:val="008E4FB2"/>
    <w:rsid w:val="008F2310"/>
    <w:rsid w:val="00921E98"/>
    <w:rsid w:val="009813A1"/>
    <w:rsid w:val="00A00555"/>
    <w:rsid w:val="00A05F0A"/>
    <w:rsid w:val="00AA52C5"/>
    <w:rsid w:val="00AA680B"/>
    <w:rsid w:val="00AB20DA"/>
    <w:rsid w:val="00AC6CD3"/>
    <w:rsid w:val="00AD4BD2"/>
    <w:rsid w:val="00AD5865"/>
    <w:rsid w:val="00AF7EE6"/>
    <w:rsid w:val="00B25A22"/>
    <w:rsid w:val="00C2381B"/>
    <w:rsid w:val="00C33151"/>
    <w:rsid w:val="00C65034"/>
    <w:rsid w:val="00CB4E52"/>
    <w:rsid w:val="00CB7FDF"/>
    <w:rsid w:val="00CE1373"/>
    <w:rsid w:val="00D16A71"/>
    <w:rsid w:val="00D8052A"/>
    <w:rsid w:val="00DD10F0"/>
    <w:rsid w:val="00E30BF0"/>
    <w:rsid w:val="00E45D98"/>
    <w:rsid w:val="00E57ABA"/>
    <w:rsid w:val="00E94AD4"/>
    <w:rsid w:val="00E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C3195"/>
  <w15:chartTrackingRefBased/>
  <w15:docId w15:val="{D86AE85A-81C1-47AB-91D8-F295B8B1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DF"/>
  </w:style>
  <w:style w:type="paragraph" w:styleId="Footer">
    <w:name w:val="footer"/>
    <w:basedOn w:val="Normal"/>
    <w:link w:val="FooterChar"/>
    <w:uiPriority w:val="99"/>
    <w:unhideWhenUsed/>
    <w:rsid w:val="00CB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Miller</dc:creator>
  <cp:keywords/>
  <dc:description/>
  <cp:lastModifiedBy>ATKINSON, Lucy</cp:lastModifiedBy>
  <cp:revision>2</cp:revision>
  <cp:lastPrinted>2020-02-12T14:09:00Z</cp:lastPrinted>
  <dcterms:created xsi:type="dcterms:W3CDTF">2022-01-24T13:00:00Z</dcterms:created>
  <dcterms:modified xsi:type="dcterms:W3CDTF">2022-01-24T13:00:00Z</dcterms:modified>
</cp:coreProperties>
</file>