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cdffece508944b7" /><Relationship Type="http://schemas.openxmlformats.org/package/2006/relationships/metadata/core-properties" Target="package/services/metadata/core-properties/9e3f85b0692d499c8a8ff156a1bad3f6.psmdcp" Id="R2df5b53b89794fd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p14:textId="77777777" w14:paraId="00000003">
      <w:pPr/>
      <w:r>
        <w:drawing>
          <wp:anchor xmlns:wp14="http://schemas.microsoft.com/office/word/2010/wordprocessingDrawing" distT="0" distB="0" distL="114300" distR="114300" simplePos="0" relativeHeight="0" behindDoc="0" locked="0" layoutInCell="1" hidden="0" allowOverlap="1" wp14:anchorId="0CF4A265"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1"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r>
        <w:rPr>
          <w:rtl w:val="0"/>
        </w:rPr>
      </w:r>
      <w:r>
        <w:rPr>
          <w:rtl w:val="0"/>
        </w:rPr>
      </w: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RDefault="00000000" w14:paraId="00000011" wp14:textId="77777777">
      <w:pPr>
        <w:spacing w:line="240" w:lineRule="auto"/>
        <w:jc w:val="center"/>
        <w:rPr>
          <w:rFonts w:ascii="Poppins" w:hAnsi="Poppins" w:eastAsia="Poppins" w:cs="Poppins"/>
          <w:sz w:val="52"/>
          <w:szCs w:val="52"/>
        </w:rPr>
      </w:pPr>
      <w:r>
        <w:rPr>
          <w:rFonts w:ascii="Poppins" w:hAnsi="Poppins" w:eastAsia="Poppins" w:cs="Poppins"/>
          <w:sz w:val="52"/>
          <w:szCs w:val="52"/>
          <w:rtl w:val="0"/>
        </w:rPr>
        <w:t xml:space="preserve">Code of Values and Behaviours</w:t>
      </w:r>
    </w:p>
    <w:tbl>
      <w:tblPr>
        <w:tblStyle w:val="Table1"/>
        <w:tblW w:w="902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514.5"/>
        <w:gridCol w:w="4514.5"/>
        <w:tblGridChange w:id="0">
          <w:tblGrid>
            <w:gridCol w:w="4514.5"/>
            <w:gridCol w:w="4514.5"/>
          </w:tblGrid>
        </w:tblGridChange>
      </w:tblGrid>
      <w:tr xmlns:wp14="http://schemas.microsoft.com/office/word/2010/wordml" w14:paraId="22D5325E" wp14:textId="77777777">
        <w:trPr>
          <w:cantSplit w:val="0"/>
          <w:tblHeader w:val="0"/>
        </w:trPr>
        <w:tc>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14:paraId="40412716" wp14:textId="77777777">
        <w:trPr>
          <w:cantSplit w:val="0"/>
          <w:tblHeader w:val="0"/>
        </w:trPr>
        <w:tc>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p w:rsidRDefault="00000000" w14:paraId="00000015"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1</w:t>
            </w:r>
          </w:p>
        </w:tc>
      </w:tr>
      <w:tr xmlns:wp14="http://schemas.microsoft.com/office/word/2010/wordml" w14:paraId="4D7F4B38" wp14:textId="77777777">
        <w:trPr>
          <w:cantSplit w:val="0"/>
          <w:tblHeader w:val="0"/>
        </w:trPr>
        <w:tc>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p w:rsidRDefault="00000000" w14:paraId="00000017"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School Business Manager</w:t>
            </w:r>
          </w:p>
        </w:tc>
      </w:tr>
      <w:tr xmlns:wp14="http://schemas.microsoft.com/office/word/2010/wordml" w14:paraId="3D9989CD" wp14:textId="77777777">
        <w:trPr>
          <w:cantSplit w:val="0"/>
          <w:tblHeader w:val="0"/>
        </w:trPr>
        <w:tc>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p w:rsidRDefault="00000000" w14:paraId="00000019" wp14:textId="77777777">
            <w:pPr>
              <w:spacing w:line="240" w:lineRule="auto"/>
              <w:jc w:val="center"/>
              <w:rPr>
                <w:rFonts w:ascii="Poppins" w:hAnsi="Poppins" w:eastAsia="Poppins" w:cs="Poppins"/>
                <w:sz w:val="20"/>
                <w:szCs w:val="20"/>
              </w:rPr>
            </w:pPr>
            <w:r>
              <w:rPr>
                <w:rtl w:val="0"/>
              </w:rPr>
            </w:r>
          </w:p>
        </w:tc>
      </w:tr>
      <w:tr xmlns:wp14="http://schemas.microsoft.com/office/word/2010/wordml" w14:paraId="439A2EA5" wp14:textId="77777777">
        <w:trPr>
          <w:cantSplit w:val="0"/>
          <w:tblHeader w:val="0"/>
        </w:trPr>
        <w:tc>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14:paraId="5D31779E" wp14:textId="77777777">
        <w:trPr>
          <w:cantSplit w:val="0"/>
          <w:tblHeader w:val="0"/>
        </w:trPr>
        <w:tc>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14:paraId="7E35E226" wp14:textId="77777777">
        <w:trPr>
          <w:cantSplit w:val="0"/>
          <w:tblHeader w:val="0"/>
        </w:trPr>
        <w:tc>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73894C6B"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1</w:t>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Adopted</w:t>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D" wp14:textId="77777777">
      <w:pPr>
        <w:spacing w:before="240" w:after="240" w:line="240" w:lineRule="auto"/>
        <w:rPr>
          <w:sz w:val="20"/>
          <w:szCs w:val="20"/>
        </w:rPr>
      </w:pPr>
      <w:r>
        <w:rPr>
          <w:rtl w:val="0"/>
        </w:rPr>
      </w:r>
    </w:p>
    <w:p xmlns:wp14="http://schemas.microsoft.com/office/word/2010/wordml" w:rsidRDefault="00000000" w14:paraId="0000002E" wp14:textId="77777777">
      <w:pPr>
        <w:pStyle w:val="Heading1"/>
        <w:keepNext w:val="0"/>
        <w:keepLines w:val="0"/>
        <w:spacing w:before="480" w:line="240" w:lineRule="auto"/>
        <w:rPr>
          <w:rFonts w:ascii="Poppins" w:hAnsi="Poppins" w:eastAsia="Poppins" w:cs="Poppins"/>
          <w:b w:val="1"/>
          <w:bCs w:val="1"/>
          <w:sz w:val="46"/>
          <w:szCs w:val="46"/>
        </w:rPr>
      </w:pPr>
      <w:bookmarkStart w:name="_3yh2s2lrw312" w:colFirst="0" w:colLast="0" w:id="325956734"/>
      <w:bookmarkEnd w:id="325956734"/>
      <w:r>
        <w:rPr>
          <w:rFonts w:ascii="Poppins" w:hAnsi="Poppins" w:eastAsia="Poppins" w:cs="Poppins"/>
          <w:b w:val="1"/>
          <w:bCs w:val="1"/>
          <w:sz w:val="46"/>
          <w:szCs w:val="46"/>
          <w:rtl w:val="0"/>
        </w:rPr>
        <w:t xml:space="preserve">Code of Values and Behaviours</w:t>
      </w:r>
    </w:p>
    <w:p xmlns:wp14="http://schemas.microsoft.com/office/word/2010/wordml" w:rsidRDefault="00000000" w14:paraId="0000002F" wp14:textId="77777777">
      <w:pPr>
        <w:pStyle w:val="Heading1"/>
        <w:keepNext w:val="0"/>
        <w:keepLines w:val="0"/>
        <w:spacing w:before="480" w:line="240" w:lineRule="auto"/>
        <w:rPr>
          <w:rFonts w:ascii="Poppins" w:hAnsi="Poppins" w:eastAsia="Poppins" w:cs="Poppins"/>
          <w:b w:val="1"/>
          <w:bCs w:val="1"/>
          <w:sz w:val="46"/>
          <w:szCs w:val="46"/>
        </w:rPr>
      </w:pPr>
      <w:bookmarkStart w:name="_xqikmed4scyj" w:colFirst="0" w:colLast="0" w:id="1"/>
      <w:bookmarkEnd w:id="1"/>
      <w:r>
        <w:rPr>
          <w:rFonts w:ascii="Poppins" w:hAnsi="Poppins" w:eastAsia="Poppins" w:cs="Poppins"/>
          <w:b w:val="1"/>
          <w:bCs w:val="1"/>
          <w:sz w:val="46"/>
          <w:szCs w:val="46"/>
          <w:rtl w:val="0"/>
        </w:rPr>
        <w:t xml:space="preserve">1. Introduction</w:t>
      </w:r>
    </w:p>
    <w:p xmlns:wp14="http://schemas.microsoft.com/office/word/2010/wordml" w:rsidRDefault="00000000" w14:paraId="00000030" wp14:textId="77777777">
      <w:pPr>
        <w:numPr>
          <w:ilvl w:val="0"/>
          <w:numId w:val="4"/>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The Governing Board of</w:t>
      </w:r>
      <w:r>
        <w:rPr>
          <w:rFonts w:ascii="Poppins" w:hAnsi="Poppins" w:eastAsia="Poppins" w:cs="Poppins"/>
          <w:b w:val="1"/>
          <w:bCs w:val="1"/>
          <w:sz w:val="20"/>
          <w:szCs w:val="20"/>
          <w:rtl w:val="0"/>
        </w:rPr>
        <w:t xml:space="preserve"> Wallsend Jubilee Primary School</w:t>
      </w:r>
      <w:r>
        <w:rPr>
          <w:rFonts w:ascii="Poppins" w:hAnsi="Poppins" w:eastAsia="Poppins" w:cs="Poppins"/>
          <w:sz w:val="20"/>
          <w:szCs w:val="20"/>
          <w:rtl w:val="0"/>
        </w:rPr>
        <w:t xml:space="preserve"> is committed to maintaining high standards of conduct among all employees to support a positive environment for students, staff, and the school community. This Code provides guidance on expected behaviours in professional and public settings, aiming to uphold the school’s values and reputation.</w:t>
      </w:r>
    </w:p>
    <w:p xmlns:wp14="http://schemas.microsoft.com/office/word/2010/wordml" w:rsidRDefault="00000000" w14:paraId="00000031" wp14:textId="77777777">
      <w:pPr>
        <w:pStyle w:val="Heading1"/>
        <w:keepNext w:val="0"/>
        <w:keepLines w:val="0"/>
        <w:spacing w:before="480" w:line="240" w:lineRule="auto"/>
        <w:rPr>
          <w:rFonts w:ascii="Poppins" w:hAnsi="Poppins" w:eastAsia="Poppins" w:cs="Poppins"/>
          <w:b w:val="1"/>
          <w:bCs w:val="1"/>
          <w:sz w:val="46"/>
          <w:szCs w:val="46"/>
        </w:rPr>
      </w:pPr>
      <w:bookmarkStart w:name="_fisg8tw49bs" w:colFirst="0" w:colLast="0" w:id="2"/>
      <w:bookmarkEnd w:id="2"/>
      <w:r>
        <w:rPr>
          <w:rFonts w:ascii="Poppins" w:hAnsi="Poppins" w:eastAsia="Poppins" w:cs="Poppins"/>
          <w:b w:val="1"/>
          <w:bCs w:val="1"/>
          <w:sz w:val="46"/>
          <w:szCs w:val="46"/>
          <w:rtl w:val="0"/>
        </w:rPr>
        <w:t xml:space="preserve">2. Core Values</w:t>
      </w:r>
    </w:p>
    <w:p xmlns:wp14="http://schemas.microsoft.com/office/word/2010/wordml" w:rsidRDefault="00000000" w14:paraId="00000032" wp14:textId="77777777">
      <w:pPr>
        <w:numPr>
          <w:ilvl w:val="0"/>
          <w:numId w:val="11"/>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As role models, employees are expected to set a positive example, uphold the school’s values, and reflect our shared commitment to integrity, respect, and professionalism. This conduct applies both within and outside school hours.</w:t>
      </w:r>
    </w:p>
    <w:p xmlns:wp14="http://schemas.microsoft.com/office/word/2010/wordml" w:rsidRDefault="00000000" w14:paraId="00000033" wp14:textId="77777777">
      <w:pPr>
        <w:pStyle w:val="Heading1"/>
        <w:keepNext w:val="0"/>
        <w:keepLines w:val="0"/>
        <w:spacing w:before="480" w:line="240" w:lineRule="auto"/>
        <w:rPr>
          <w:rFonts w:ascii="Poppins" w:hAnsi="Poppins" w:eastAsia="Poppins" w:cs="Poppins"/>
          <w:b w:val="1"/>
          <w:bCs w:val="1"/>
          <w:sz w:val="46"/>
          <w:szCs w:val="46"/>
        </w:rPr>
      </w:pPr>
      <w:bookmarkStart w:name="_h1d5s2zcqwbb" w:colFirst="0" w:colLast="0" w:id="3"/>
      <w:bookmarkEnd w:id="3"/>
      <w:r>
        <w:rPr>
          <w:rFonts w:ascii="Poppins" w:hAnsi="Poppins" w:eastAsia="Poppins" w:cs="Poppins"/>
          <w:b w:val="1"/>
          <w:bCs w:val="1"/>
          <w:sz w:val="46"/>
          <w:szCs w:val="46"/>
          <w:rtl w:val="0"/>
        </w:rPr>
        <w:t xml:space="preserve">3. Key Responsibilities and Behavioural Standards</w:t>
      </w:r>
    </w:p>
    <w:p xmlns:wp14="http://schemas.microsoft.com/office/word/2010/wordml" w:rsidRDefault="00000000" w14:paraId="00000034" wp14:textId="77777777">
      <w:pPr>
        <w:numPr>
          <w:ilvl w:val="0"/>
          <w:numId w:val="7"/>
        </w:numPr>
        <w:spacing w:before="240" w:after="0" w:afterAutospacing="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Professional Conduct</w:t>
      </w:r>
      <w:r>
        <w:rPr>
          <w:rFonts w:ascii="Poppins" w:hAnsi="Poppins" w:eastAsia="Poppins" w:cs="Poppins"/>
          <w:sz w:val="20"/>
          <w:szCs w:val="20"/>
          <w:rtl w:val="0"/>
        </w:rPr>
        <w:t xml:space="preserve">: Staff must demonstrate honesty, integrity, and professionalism at all times, aligning with both statutory standards (for teachers) and school-specific expectations (for all staff).</w:t>
      </w:r>
    </w:p>
    <w:p xmlns:wp14="http://schemas.microsoft.com/office/word/2010/wordml" w:rsidRDefault="00000000" w14:paraId="00000035" wp14:textId="77777777">
      <w:pPr>
        <w:numPr>
          <w:ilvl w:val="0"/>
          <w:numId w:val="7"/>
        </w:numPr>
        <w:spacing w:before="0" w:beforeAutospacing="0" w:after="0" w:afterAutospacing="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Expected Behaviours</w:t>
      </w:r>
      <w:r>
        <w:rPr>
          <w:rFonts w:ascii="Poppins" w:hAnsi="Poppins" w:eastAsia="Poppins" w:cs="Poppins"/>
          <w:sz w:val="20"/>
          <w:szCs w:val="20"/>
          <w:rtl w:val="0"/>
        </w:rPr>
        <w:t xml:space="preserve">:</w:t>
      </w:r>
    </w:p>
    <w:p xmlns:wp14="http://schemas.microsoft.com/office/word/2010/wordml" w:rsidRDefault="00000000" w14:paraId="00000036" wp14:textId="77777777">
      <w:pPr>
        <w:numPr>
          <w:ilvl w:val="1"/>
          <w:numId w:val="7"/>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Professionalism</w:t>
      </w:r>
      <w:r>
        <w:rPr>
          <w:rFonts w:ascii="Poppins" w:hAnsi="Poppins" w:eastAsia="Poppins" w:cs="Poppins"/>
          <w:sz w:val="20"/>
          <w:szCs w:val="20"/>
          <w:rtl w:val="0"/>
        </w:rPr>
        <w:t xml:space="preserve">: Uphold integrity, protect the school’s reputation, and act in the best interests of students.</w:t>
      </w:r>
    </w:p>
    <w:p xmlns:wp14="http://schemas.microsoft.com/office/word/2010/wordml" w:rsidRDefault="00000000" w14:paraId="00000037" wp14:textId="77777777">
      <w:pPr>
        <w:numPr>
          <w:ilvl w:val="1"/>
          <w:numId w:val="7"/>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Accountability</w:t>
      </w:r>
      <w:r>
        <w:rPr>
          <w:rFonts w:ascii="Poppins" w:hAnsi="Poppins" w:eastAsia="Poppins" w:cs="Poppins"/>
          <w:sz w:val="20"/>
          <w:szCs w:val="20"/>
          <w:rtl w:val="0"/>
        </w:rPr>
        <w:t xml:space="preserve">: Own actions, anticipate consequences, and proactively support a positive environment.</w:t>
      </w:r>
    </w:p>
    <w:p xmlns:wp14="http://schemas.microsoft.com/office/word/2010/wordml" w:rsidRDefault="00000000" w14:paraId="00000038" wp14:textId="77777777">
      <w:pPr>
        <w:numPr>
          <w:ilvl w:val="1"/>
          <w:numId w:val="7"/>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Respect and Inclusion</w:t>
      </w:r>
      <w:r>
        <w:rPr>
          <w:rFonts w:ascii="Poppins" w:hAnsi="Poppins" w:eastAsia="Poppins" w:cs="Poppins"/>
          <w:sz w:val="20"/>
          <w:szCs w:val="20"/>
          <w:rtl w:val="0"/>
        </w:rPr>
        <w:t xml:space="preserve">: Treat all individuals with dignity, embrace diversity, and encourage inclusivity.</w:t>
      </w:r>
    </w:p>
    <w:p xmlns:wp14="http://schemas.microsoft.com/office/word/2010/wordml" w:rsidRDefault="00000000" w14:paraId="00000039" wp14:textId="77777777">
      <w:pPr>
        <w:numPr>
          <w:ilvl w:val="1"/>
          <w:numId w:val="7"/>
        </w:numPr>
        <w:spacing w:before="0" w:beforeAutospacing="0" w:after="24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Commitment to Excellence</w:t>
      </w:r>
      <w:r>
        <w:rPr>
          <w:rFonts w:ascii="Poppins" w:hAnsi="Poppins" w:eastAsia="Poppins" w:cs="Poppins"/>
          <w:sz w:val="20"/>
          <w:szCs w:val="20"/>
          <w:rtl w:val="0"/>
        </w:rPr>
        <w:t xml:space="preserve">: Strive to meet and exceed expectations, challenge inappropriate behaviours, and model positive engagement.</w:t>
      </w:r>
    </w:p>
    <w:p xmlns:wp14="http://schemas.microsoft.com/office/word/2010/wordml" w:rsidRDefault="00000000" w14:paraId="0000003A" wp14:textId="77777777">
      <w:pPr>
        <w:pStyle w:val="Heading1"/>
        <w:keepNext w:val="0"/>
        <w:keepLines w:val="0"/>
        <w:spacing w:before="480" w:line="240" w:lineRule="auto"/>
        <w:rPr>
          <w:rFonts w:ascii="Poppins" w:hAnsi="Poppins" w:eastAsia="Poppins" w:cs="Poppins"/>
          <w:b w:val="1"/>
          <w:bCs w:val="1"/>
          <w:sz w:val="46"/>
          <w:szCs w:val="46"/>
        </w:rPr>
      </w:pPr>
      <w:bookmarkStart w:name="_romzbar9iv81" w:colFirst="0" w:colLast="0" w:id="4"/>
      <w:bookmarkEnd w:id="4"/>
      <w:r>
        <w:rPr>
          <w:rtl w:val="0"/>
        </w:rPr>
      </w:r>
    </w:p>
    <w:p xmlns:wp14="http://schemas.microsoft.com/office/word/2010/wordml" w:rsidRDefault="00000000" w14:paraId="0000003B" wp14:textId="77777777">
      <w:pPr>
        <w:pStyle w:val="Heading1"/>
        <w:keepNext w:val="0"/>
        <w:keepLines w:val="0"/>
        <w:spacing w:before="480" w:line="240" w:lineRule="auto"/>
        <w:rPr>
          <w:rFonts w:ascii="Poppins" w:hAnsi="Poppins" w:eastAsia="Poppins" w:cs="Poppins"/>
          <w:b w:val="1"/>
          <w:bCs w:val="1"/>
          <w:sz w:val="46"/>
          <w:szCs w:val="46"/>
        </w:rPr>
      </w:pPr>
      <w:bookmarkStart w:name="_6x6zlqo97t0m" w:colFirst="0" w:colLast="0" w:id="5"/>
      <w:bookmarkEnd w:id="5"/>
      <w:r>
        <w:rPr>
          <w:rtl w:val="0"/>
        </w:rPr>
      </w:r>
    </w:p>
    <w:p xmlns:wp14="http://schemas.microsoft.com/office/word/2010/wordml" w:rsidRDefault="00000000" w14:paraId="0000003C" wp14:textId="77777777">
      <w:pPr>
        <w:pStyle w:val="Heading1"/>
        <w:keepNext w:val="0"/>
        <w:keepLines w:val="0"/>
        <w:spacing w:before="480" w:line="240" w:lineRule="auto"/>
        <w:rPr>
          <w:rFonts w:ascii="Poppins" w:hAnsi="Poppins" w:eastAsia="Poppins" w:cs="Poppins"/>
          <w:b w:val="1"/>
          <w:bCs w:val="1"/>
          <w:sz w:val="46"/>
          <w:szCs w:val="46"/>
        </w:rPr>
      </w:pPr>
      <w:bookmarkStart w:name="_9zalwzgl1cep" w:colFirst="0" w:colLast="0" w:id="6"/>
      <w:bookmarkEnd w:id="6"/>
      <w:r>
        <w:rPr>
          <w:rFonts w:ascii="Poppins" w:hAnsi="Poppins" w:eastAsia="Poppins" w:cs="Poppins"/>
          <w:b w:val="1"/>
          <w:bCs w:val="1"/>
          <w:sz w:val="46"/>
          <w:szCs w:val="46"/>
          <w:rtl w:val="0"/>
        </w:rPr>
        <w:t xml:space="preserve">4. Special Conduct Standards</w:t>
      </w:r>
    </w:p>
    <w:p xmlns:wp14="http://schemas.microsoft.com/office/word/2010/wordml" w:rsidRDefault="00000000" w14:paraId="0000003D" wp14:textId="77777777">
      <w:pPr>
        <w:numPr>
          <w:ilvl w:val="0"/>
          <w:numId w:val="5"/>
        </w:numPr>
        <w:spacing w:before="240" w:after="0" w:afterAutospacing="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Bullying, Harassment, and Victimization</w:t>
      </w:r>
      <w:r>
        <w:rPr>
          <w:rFonts w:ascii="Poppins" w:hAnsi="Poppins" w:eastAsia="Poppins" w:cs="Poppins"/>
          <w:sz w:val="20"/>
          <w:szCs w:val="20"/>
          <w:rtl w:val="0"/>
        </w:rPr>
        <w:t xml:space="preserve">:</w:t>
      </w:r>
    </w:p>
    <w:p xmlns:wp14="http://schemas.microsoft.com/office/word/2010/wordml" w:rsidRDefault="00000000" w14:paraId="0000003E" wp14:textId="77777777">
      <w:pPr>
        <w:numPr>
          <w:ilvl w:val="1"/>
          <w:numId w:val="5"/>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Definition</w:t>
      </w:r>
      <w:r>
        <w:rPr>
          <w:rFonts w:ascii="Poppins" w:hAnsi="Poppins" w:eastAsia="Poppins" w:cs="Poppins"/>
          <w:sz w:val="20"/>
          <w:szCs w:val="20"/>
          <w:rtl w:val="0"/>
        </w:rPr>
        <w:t xml:space="preserve">: Any behavior that undermines or intimidates others, including offensive or discriminatory jokes, even if unintentional.</w:t>
      </w:r>
    </w:p>
    <w:p xmlns:wp14="http://schemas.microsoft.com/office/word/2010/wordml" w:rsidRDefault="00000000" w14:paraId="0000003F" wp14:textId="77777777">
      <w:pPr>
        <w:numPr>
          <w:ilvl w:val="1"/>
          <w:numId w:val="5"/>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Consequences</w:t>
      </w:r>
      <w:r>
        <w:rPr>
          <w:rFonts w:ascii="Poppins" w:hAnsi="Poppins" w:eastAsia="Poppins" w:cs="Poppins"/>
          <w:sz w:val="20"/>
          <w:szCs w:val="20"/>
          <w:rtl w:val="0"/>
        </w:rPr>
        <w:t xml:space="preserve">: Such conduct may lead to disciplinary action, including dismissal.</w:t>
      </w:r>
    </w:p>
    <w:p xmlns:wp14="http://schemas.microsoft.com/office/word/2010/wordml" w:rsidRDefault="00000000" w14:paraId="00000040" wp14:textId="77777777">
      <w:pPr>
        <w:numPr>
          <w:ilvl w:val="0"/>
          <w:numId w:val="5"/>
        </w:numPr>
        <w:spacing w:before="0" w:beforeAutospacing="0" w:after="0" w:afterAutospacing="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Sexual Harassment</w:t>
      </w:r>
      <w:r>
        <w:rPr>
          <w:rFonts w:ascii="Poppins" w:hAnsi="Poppins" w:eastAsia="Poppins" w:cs="Poppins"/>
          <w:sz w:val="20"/>
          <w:szCs w:val="20"/>
          <w:rtl w:val="0"/>
        </w:rPr>
        <w:t xml:space="preserve">:</w:t>
      </w:r>
    </w:p>
    <w:p xmlns:wp14="http://schemas.microsoft.com/office/word/2010/wordml" w:rsidRDefault="00000000" w14:paraId="00000041" wp14:textId="77777777">
      <w:pPr>
        <w:numPr>
          <w:ilvl w:val="1"/>
          <w:numId w:val="5"/>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Definition</w:t>
      </w:r>
      <w:r>
        <w:rPr>
          <w:rFonts w:ascii="Poppins" w:hAnsi="Poppins" w:eastAsia="Poppins" w:cs="Poppins"/>
          <w:sz w:val="20"/>
          <w:szCs w:val="20"/>
          <w:rtl w:val="0"/>
        </w:rPr>
        <w:t xml:space="preserve">: Unwanted behavior of a sexual nature that degrades or humiliates.</w:t>
      </w:r>
    </w:p>
    <w:p xmlns:wp14="http://schemas.microsoft.com/office/word/2010/wordml" w:rsidRDefault="00000000" w14:paraId="00000042" wp14:textId="77777777">
      <w:pPr>
        <w:numPr>
          <w:ilvl w:val="1"/>
          <w:numId w:val="5"/>
        </w:numPr>
        <w:spacing w:before="0" w:beforeAutospacing="0" w:after="240" w:line="240" w:lineRule="auto"/>
        <w:ind w:left="1440" w:hanging="360"/>
        <w:rPr>
          <w:rFonts w:ascii="Poppins" w:hAnsi="Poppins" w:eastAsia="Poppins" w:cs="Poppins"/>
          <w:sz w:val="20"/>
          <w:szCs w:val="20"/>
        </w:rPr>
      </w:pPr>
      <w:r>
        <w:rPr>
          <w:rFonts w:ascii="Poppins" w:hAnsi="Poppins" w:eastAsia="Poppins" w:cs="Poppins"/>
          <w:b w:val="1"/>
          <w:bCs w:val="1"/>
          <w:sz w:val="20"/>
          <w:szCs w:val="20"/>
          <w:rtl w:val="0"/>
        </w:rPr>
        <w:t xml:space="preserve">Handling Complaints</w:t>
      </w:r>
      <w:r>
        <w:rPr>
          <w:rFonts w:ascii="Poppins" w:hAnsi="Poppins" w:eastAsia="Poppins" w:cs="Poppins"/>
          <w:sz w:val="20"/>
          <w:szCs w:val="20"/>
          <w:rtl w:val="0"/>
        </w:rPr>
        <w:t xml:space="preserve">: Staff are encouraged to report incidents through the school’s safeguarding channels.</w:t>
      </w:r>
    </w:p>
    <w:p xmlns:wp14="http://schemas.microsoft.com/office/word/2010/wordml" w:rsidRDefault="00000000" w14:paraId="00000043" wp14:textId="77777777">
      <w:pPr>
        <w:pStyle w:val="Heading1"/>
        <w:keepNext w:val="0"/>
        <w:keepLines w:val="0"/>
        <w:spacing w:before="480" w:line="240" w:lineRule="auto"/>
        <w:rPr>
          <w:rFonts w:ascii="Poppins" w:hAnsi="Poppins" w:eastAsia="Poppins" w:cs="Poppins"/>
          <w:b w:val="1"/>
          <w:bCs w:val="1"/>
          <w:sz w:val="46"/>
          <w:szCs w:val="46"/>
        </w:rPr>
      </w:pPr>
      <w:bookmarkStart w:name="_15q4ac4gynq7" w:colFirst="0" w:colLast="0" w:id="7"/>
      <w:bookmarkEnd w:id="7"/>
      <w:r>
        <w:rPr>
          <w:rFonts w:ascii="Poppins" w:hAnsi="Poppins" w:eastAsia="Poppins" w:cs="Poppins"/>
          <w:b w:val="1"/>
          <w:bCs w:val="1"/>
          <w:sz w:val="46"/>
          <w:szCs w:val="46"/>
          <w:rtl w:val="0"/>
        </w:rPr>
        <w:t xml:space="preserve">5. Conduct Outside of Work</w:t>
      </w:r>
    </w:p>
    <w:p xmlns:wp14="http://schemas.microsoft.com/office/word/2010/wordml" w:rsidRDefault="00000000" w14:paraId="00000044" wp14:textId="77777777">
      <w:pPr>
        <w:numPr>
          <w:ilvl w:val="0"/>
          <w:numId w:val="9"/>
        </w:numPr>
        <w:spacing w:before="240" w:after="0" w:afterAutospacing="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Impact of Personal Actions</w:t>
      </w:r>
      <w:r>
        <w:rPr>
          <w:rFonts w:ascii="Poppins" w:hAnsi="Poppins" w:eastAsia="Poppins" w:cs="Poppins"/>
          <w:sz w:val="20"/>
          <w:szCs w:val="20"/>
          <w:rtl w:val="0"/>
        </w:rPr>
        <w:t xml:space="preserve">: Employees must avoid behavior that could harm the school’s reputation or their professional standing, even outside work. This includes appropriate use of social media and public forums.</w:t>
      </w:r>
    </w:p>
    <w:p xmlns:wp14="http://schemas.microsoft.com/office/word/2010/wordml" w:rsidRDefault="00000000" w14:paraId="00000045" wp14:textId="77777777">
      <w:pPr>
        <w:numPr>
          <w:ilvl w:val="0"/>
          <w:numId w:val="9"/>
        </w:numPr>
        <w:spacing w:before="0" w:beforeAutospacing="0" w:after="240" w:line="240" w:lineRule="auto"/>
        <w:ind w:left="720" w:hanging="360"/>
        <w:rPr>
          <w:rFonts w:ascii="Poppins" w:hAnsi="Poppins" w:eastAsia="Poppins" w:cs="Poppins"/>
          <w:sz w:val="20"/>
          <w:szCs w:val="20"/>
        </w:rPr>
      </w:pPr>
      <w:r>
        <w:rPr>
          <w:rFonts w:ascii="Poppins" w:hAnsi="Poppins" w:eastAsia="Poppins" w:cs="Poppins"/>
          <w:b w:val="1"/>
          <w:bCs w:val="1"/>
          <w:sz w:val="20"/>
          <w:szCs w:val="20"/>
          <w:rtl w:val="0"/>
        </w:rPr>
        <w:t xml:space="preserve">Social Media Usage</w:t>
      </w:r>
      <w:r>
        <w:rPr>
          <w:rFonts w:ascii="Poppins" w:hAnsi="Poppins" w:eastAsia="Poppins" w:cs="Poppins"/>
          <w:sz w:val="20"/>
          <w:szCs w:val="20"/>
          <w:rtl w:val="0"/>
        </w:rPr>
        <w:t xml:space="preserve">: Employees should avoid posting any content that could breach confidentiality, undermine trust, or harm the school’s reputation.</w:t>
      </w:r>
    </w:p>
    <w:p xmlns:wp14="http://schemas.microsoft.com/office/word/2010/wordml" w:rsidRDefault="00000000" w14:paraId="00000046" wp14:textId="77777777">
      <w:pPr>
        <w:pStyle w:val="Heading1"/>
        <w:keepNext w:val="0"/>
        <w:keepLines w:val="0"/>
        <w:spacing w:before="480" w:line="240" w:lineRule="auto"/>
        <w:rPr>
          <w:rFonts w:ascii="Poppins" w:hAnsi="Poppins" w:eastAsia="Poppins" w:cs="Poppins"/>
          <w:b w:val="1"/>
          <w:bCs w:val="1"/>
          <w:sz w:val="46"/>
          <w:szCs w:val="46"/>
        </w:rPr>
      </w:pPr>
      <w:bookmarkStart w:name="_kwntimlxzqmr" w:colFirst="0" w:colLast="0" w:id="8"/>
      <w:bookmarkEnd w:id="8"/>
      <w:r>
        <w:rPr>
          <w:rFonts w:ascii="Poppins" w:hAnsi="Poppins" w:eastAsia="Poppins" w:cs="Poppins"/>
          <w:b w:val="1"/>
          <w:bCs w:val="1"/>
          <w:sz w:val="46"/>
          <w:szCs w:val="46"/>
          <w:rtl w:val="0"/>
        </w:rPr>
        <w:t xml:space="preserve">6. Dress Code</w:t>
      </w:r>
    </w:p>
    <w:p xmlns:wp14="http://schemas.microsoft.com/office/word/2010/wordml" w:rsidRDefault="00000000" w14:paraId="00000047" wp14:textId="77777777">
      <w:pPr>
        <w:numPr>
          <w:ilvl w:val="0"/>
          <w:numId w:val="6"/>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Staff are expected to dress professionally, avoiding clothing that is revealing, inappropriate, or contains offensive language. Clothing should always reflect the professional environment of a school.</w:t>
      </w:r>
    </w:p>
    <w:p xmlns:wp14="http://schemas.microsoft.com/office/word/2010/wordml" w:rsidRDefault="00000000" w14:paraId="00000048" wp14:textId="77777777">
      <w:pPr>
        <w:pStyle w:val="Heading1"/>
        <w:keepNext w:val="0"/>
        <w:keepLines w:val="0"/>
        <w:spacing w:before="480" w:line="240" w:lineRule="auto"/>
        <w:rPr>
          <w:rFonts w:ascii="Poppins" w:hAnsi="Poppins" w:eastAsia="Poppins" w:cs="Poppins"/>
          <w:b w:val="1"/>
          <w:bCs w:val="1"/>
          <w:sz w:val="46"/>
          <w:szCs w:val="46"/>
        </w:rPr>
      </w:pPr>
      <w:bookmarkStart w:name="_8eu2m2lo8q8k" w:colFirst="0" w:colLast="0" w:id="9"/>
      <w:bookmarkEnd w:id="9"/>
      <w:r>
        <w:rPr>
          <w:rFonts w:ascii="Poppins" w:hAnsi="Poppins" w:eastAsia="Poppins" w:cs="Poppins"/>
          <w:b w:val="1"/>
          <w:bCs w:val="1"/>
          <w:sz w:val="46"/>
          <w:szCs w:val="46"/>
          <w:rtl w:val="0"/>
        </w:rPr>
        <w:t xml:space="preserve">7. Behavior Management</w:t>
      </w:r>
    </w:p>
    <w:p xmlns:wp14="http://schemas.microsoft.com/office/word/2010/wordml" w:rsidRDefault="00000000" w14:paraId="00000049"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4A"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all staff have a responsibility to: • treat others with respect and incorporate the school’s values into how we work with each other • conduct ourselves in a professional manner with the highest standards of honesty and integrity • protect the school’s reputation in everything we say and do</w:t>
      </w:r>
    </w:p>
    <w:p xmlns:wp14="http://schemas.microsoft.com/office/word/2010/wordml" w:rsidRDefault="00000000" w14:paraId="0000004B"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4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4D" wp14:textId="77777777">
      <w:pPr>
        <w:pStyle w:val="Heading1"/>
        <w:keepNext w:val="0"/>
        <w:keepLines w:val="0"/>
        <w:spacing w:before="480" w:line="240" w:lineRule="auto"/>
        <w:rPr>
          <w:rFonts w:ascii="Poppins" w:hAnsi="Poppins" w:eastAsia="Poppins" w:cs="Poppins"/>
          <w:b w:val="1"/>
          <w:bCs w:val="1"/>
          <w:sz w:val="46"/>
          <w:szCs w:val="46"/>
        </w:rPr>
      </w:pPr>
      <w:bookmarkStart w:name="_kr3ut54kbnwv" w:colFirst="0" w:colLast="0" w:id="10"/>
      <w:bookmarkEnd w:id="10"/>
      <w:r>
        <w:rPr>
          <w:rFonts w:ascii="Poppins" w:hAnsi="Poppins" w:eastAsia="Poppins" w:cs="Poppins"/>
          <w:b w:val="1"/>
          <w:bCs w:val="1"/>
          <w:sz w:val="46"/>
          <w:szCs w:val="46"/>
          <w:rtl w:val="0"/>
        </w:rPr>
        <w:t xml:space="preserve">8. Use of Images and Media</w:t>
      </w:r>
    </w:p>
    <w:p xmlns:wp14="http://schemas.microsoft.com/office/word/2010/wordml" w:rsidRDefault="00000000" w14:paraId="0000004E" wp14:textId="77777777">
      <w:pPr>
        <w:numPr>
          <w:ilvl w:val="0"/>
          <w:numId w:val="10"/>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Employees should only use school-approved equipment and ensure parental consent for any images of students. Images should be appropriate, securely stored, and accessible only for official use.</w:t>
      </w:r>
    </w:p>
    <w:p xmlns:wp14="http://schemas.microsoft.com/office/word/2010/wordml" w:rsidRDefault="00000000" w14:paraId="0000004F" wp14:textId="77777777">
      <w:pPr>
        <w:pStyle w:val="Heading1"/>
        <w:keepNext w:val="0"/>
        <w:keepLines w:val="0"/>
        <w:spacing w:before="480" w:line="240" w:lineRule="auto"/>
        <w:rPr>
          <w:rFonts w:ascii="Poppins" w:hAnsi="Poppins" w:eastAsia="Poppins" w:cs="Poppins"/>
          <w:b w:val="1"/>
          <w:bCs w:val="1"/>
          <w:sz w:val="46"/>
          <w:szCs w:val="46"/>
        </w:rPr>
      </w:pPr>
      <w:bookmarkStart w:name="_utde6t8vjxhf" w:colFirst="0" w:colLast="0" w:id="11"/>
      <w:bookmarkEnd w:id="11"/>
      <w:r>
        <w:rPr>
          <w:rFonts w:ascii="Poppins" w:hAnsi="Poppins" w:eastAsia="Poppins" w:cs="Poppins"/>
          <w:b w:val="1"/>
          <w:bCs w:val="1"/>
          <w:sz w:val="46"/>
          <w:szCs w:val="46"/>
          <w:rtl w:val="0"/>
        </w:rPr>
        <w:t xml:space="preserve">9. Conflicts of Interest</w:t>
      </w:r>
    </w:p>
    <w:p xmlns:wp14="http://schemas.microsoft.com/office/word/2010/wordml" w:rsidRDefault="00000000" w14:paraId="00000050" wp14:textId="77777777">
      <w:pPr>
        <w:numPr>
          <w:ilvl w:val="0"/>
          <w:numId w:val="2"/>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Employees should avoid situations where personal interests conflict with professional responsibilities. All potential conflicts must be disclosed to the headteacher to ensure transparency.</w:t>
      </w:r>
    </w:p>
    <w:p xmlns:wp14="http://schemas.microsoft.com/office/word/2010/wordml" w:rsidRDefault="00000000" w14:paraId="00000051" wp14:textId="77777777">
      <w:pPr>
        <w:pStyle w:val="Heading1"/>
        <w:keepNext w:val="0"/>
        <w:keepLines w:val="0"/>
        <w:spacing w:before="480" w:line="240" w:lineRule="auto"/>
        <w:rPr>
          <w:rFonts w:ascii="Poppins" w:hAnsi="Poppins" w:eastAsia="Poppins" w:cs="Poppins"/>
          <w:b w:val="1"/>
          <w:bCs w:val="1"/>
          <w:sz w:val="46"/>
          <w:szCs w:val="46"/>
        </w:rPr>
      </w:pPr>
      <w:bookmarkStart w:name="_wgzfvuyxbp34" w:colFirst="0" w:colLast="0" w:id="12"/>
      <w:bookmarkEnd w:id="12"/>
      <w:r>
        <w:rPr>
          <w:rFonts w:ascii="Poppins" w:hAnsi="Poppins" w:eastAsia="Poppins" w:cs="Poppins"/>
          <w:b w:val="1"/>
          <w:bCs w:val="1"/>
          <w:sz w:val="46"/>
          <w:szCs w:val="46"/>
          <w:rtl w:val="0"/>
        </w:rPr>
        <w:t xml:space="preserve">10. Hospitality and Gifts</w:t>
      </w:r>
    </w:p>
    <w:p xmlns:wp14="http://schemas.microsoft.com/office/word/2010/wordml" w:rsidRDefault="00000000" w14:paraId="00000052"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Employees are expected to avoid accepting gifts, hospitality, or any other forms of benefit from students, parents, or school affiliates that might influence—or appear to influence—professional judgment, create a sense of obligation, or affect the school’s reputation.</w:t>
      </w:r>
    </w:p>
    <w:p xmlns:wp14="http://schemas.microsoft.com/office/word/2010/wordml" w:rsidRDefault="00000000" w14:paraId="00000053"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Small tokens of appreciation with minimal value (e.g., from students or parents) may be accepted if they do not risk compromising professional integrity. Employees should seek guidance from the headteacher if in doubt about the appropriateness of any gift or offer.</w:t>
      </w:r>
    </w:p>
    <w:p xmlns:wp14="http://schemas.microsoft.com/office/word/2010/wordml" w:rsidRDefault="00000000" w14:paraId="00000054"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Any gifts or offers of hospitality received that may be of more than minimal value should be reported to the headteacher and recorded, in accordance with the school’s procedures.</w:t>
      </w:r>
    </w:p>
    <w:p xmlns:wp14="http://schemas.microsoft.com/office/word/2010/wordml" w:rsidRDefault="00000000" w14:paraId="00000055" wp14:textId="77777777">
      <w:pPr>
        <w:pStyle w:val="Heading1"/>
        <w:keepNext w:val="0"/>
        <w:keepLines w:val="0"/>
        <w:spacing w:before="480" w:line="240" w:lineRule="auto"/>
        <w:rPr>
          <w:rFonts w:ascii="Poppins" w:hAnsi="Poppins" w:eastAsia="Poppins" w:cs="Poppins"/>
          <w:b w:val="1"/>
          <w:bCs w:val="1"/>
          <w:sz w:val="46"/>
          <w:szCs w:val="46"/>
        </w:rPr>
      </w:pPr>
      <w:bookmarkStart w:name="_hw10rhq03j1k" w:colFirst="0" w:colLast="0" w:id="13"/>
      <w:bookmarkEnd w:id="13"/>
      <w:r>
        <w:rPr>
          <w:rFonts w:ascii="Poppins" w:hAnsi="Poppins" w:eastAsia="Poppins" w:cs="Poppins"/>
          <w:b w:val="1"/>
          <w:bCs w:val="1"/>
          <w:sz w:val="46"/>
          <w:szCs w:val="46"/>
          <w:rtl w:val="0"/>
        </w:rPr>
        <w:t xml:space="preserve">11. Confidentiality and Information Security</w:t>
      </w:r>
    </w:p>
    <w:p xmlns:wp14="http://schemas.microsoft.com/office/word/2010/wordml" w:rsidRDefault="00000000" w14:paraId="00000056" wp14:textId="77777777">
      <w:pPr>
        <w:numPr>
          <w:ilvl w:val="0"/>
          <w:numId w:val="1"/>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Staff are required to comply with data protection laws, treat school information as confidential, and seek guidance from the headteacher when unsure about disclosure.</w:t>
      </w:r>
    </w:p>
    <w:p xmlns:wp14="http://schemas.microsoft.com/office/word/2010/wordml" w:rsidRDefault="00000000" w14:paraId="00000057" wp14:textId="77777777">
      <w:pPr>
        <w:pStyle w:val="Heading1"/>
        <w:keepNext w:val="0"/>
        <w:keepLines w:val="0"/>
        <w:spacing w:before="480" w:line="240" w:lineRule="auto"/>
        <w:rPr>
          <w:rFonts w:ascii="Poppins" w:hAnsi="Poppins" w:eastAsia="Poppins" w:cs="Poppins"/>
          <w:b w:val="1"/>
          <w:bCs w:val="1"/>
          <w:sz w:val="46"/>
          <w:szCs w:val="46"/>
        </w:rPr>
      </w:pPr>
      <w:bookmarkStart w:name="_ffqs53h8ddqz" w:colFirst="0" w:colLast="0" w:id="14"/>
      <w:bookmarkEnd w:id="14"/>
      <w:r>
        <w:rPr>
          <w:rtl w:val="0"/>
        </w:rPr>
      </w:r>
    </w:p>
    <w:p xmlns:wp14="http://schemas.microsoft.com/office/word/2010/wordml" w:rsidRDefault="00000000" w14:paraId="00000058" wp14:textId="77777777">
      <w:pPr>
        <w:pStyle w:val="Heading1"/>
        <w:keepNext w:val="0"/>
        <w:keepLines w:val="0"/>
        <w:spacing w:before="480" w:line="240" w:lineRule="auto"/>
        <w:rPr>
          <w:rFonts w:ascii="Poppins" w:hAnsi="Poppins" w:eastAsia="Poppins" w:cs="Poppins"/>
          <w:b w:val="1"/>
          <w:bCs w:val="1"/>
          <w:sz w:val="46"/>
          <w:szCs w:val="46"/>
        </w:rPr>
      </w:pPr>
      <w:bookmarkStart w:name="_h8u4o5lz4gu2" w:colFirst="0" w:colLast="0" w:id="15"/>
      <w:bookmarkEnd w:id="15"/>
      <w:r>
        <w:rPr>
          <w:rFonts w:ascii="Poppins" w:hAnsi="Poppins" w:eastAsia="Poppins" w:cs="Poppins"/>
          <w:b w:val="1"/>
          <w:bCs w:val="1"/>
          <w:sz w:val="46"/>
          <w:szCs w:val="46"/>
          <w:rtl w:val="0"/>
        </w:rPr>
        <w:t xml:space="preserve">12. Drugs and Alcohol Policy</w:t>
      </w:r>
    </w:p>
    <w:p xmlns:wp14="http://schemas.microsoft.com/office/word/2010/wordml" w:rsidRDefault="00000000" w14:paraId="00000059" wp14:textId="77777777">
      <w:pPr>
        <w:numPr>
          <w:ilvl w:val="0"/>
          <w:numId w:val="8"/>
        </w:numPr>
        <w:spacing w:before="240" w:after="24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The use of alcohol or drugs during work hours or before work is strictly prohibited. Employees suspected of impairment are subject to disciplinary action, which could include dismissal.</w:t>
      </w:r>
    </w:p>
    <w:p xmlns:wp14="http://schemas.microsoft.com/office/word/2010/wordml" w:rsidRDefault="00000000" w14:paraId="0000005A" wp14:textId="77777777">
      <w:pPr>
        <w:pStyle w:val="Heading1"/>
        <w:keepNext w:val="0"/>
        <w:keepLines w:val="0"/>
        <w:spacing w:before="480" w:line="240" w:lineRule="auto"/>
        <w:rPr>
          <w:rFonts w:ascii="Poppins" w:hAnsi="Poppins" w:eastAsia="Poppins" w:cs="Poppins"/>
          <w:b w:val="1"/>
          <w:bCs w:val="1"/>
          <w:sz w:val="46"/>
          <w:szCs w:val="46"/>
        </w:rPr>
      </w:pPr>
      <w:bookmarkStart w:name="_e9c9iaicjqj8" w:colFirst="0" w:colLast="0" w:id="16"/>
      <w:bookmarkEnd w:id="16"/>
      <w:r>
        <w:rPr>
          <w:rFonts w:ascii="Poppins" w:hAnsi="Poppins" w:eastAsia="Poppins" w:cs="Poppins"/>
          <w:b w:val="1"/>
          <w:bCs w:val="1"/>
          <w:sz w:val="46"/>
          <w:szCs w:val="46"/>
          <w:rtl w:val="0"/>
        </w:rPr>
        <w:t xml:space="preserve">13. Link to Other Policies</w:t>
      </w:r>
    </w:p>
    <w:p xmlns:wp14="http://schemas.microsoft.com/office/word/2010/wordml" w:rsidRDefault="00000000" w14:paraId="0000005B" wp14:textId="77777777">
      <w:pPr>
        <w:numPr>
          <w:ilvl w:val="0"/>
          <w:numId w:val="3"/>
        </w:numPr>
        <w:spacing w:before="240" w:after="0" w:afterAutospacing="0" w:line="240" w:lineRule="auto"/>
        <w:ind w:left="720" w:hanging="360"/>
        <w:rPr>
          <w:rFonts w:ascii="Poppins" w:hAnsi="Poppins" w:eastAsia="Poppins" w:cs="Poppins"/>
          <w:sz w:val="20"/>
          <w:szCs w:val="20"/>
        </w:rPr>
      </w:pPr>
      <w:r>
        <w:rPr>
          <w:rFonts w:ascii="Poppins" w:hAnsi="Poppins" w:eastAsia="Poppins" w:cs="Poppins"/>
          <w:sz w:val="20"/>
          <w:szCs w:val="20"/>
          <w:rtl w:val="0"/>
        </w:rPr>
        <w:t xml:space="preserve">This Code is linked with and supports other essential school policies, including:</w:t>
      </w:r>
    </w:p>
    <w:p xmlns:wp14="http://schemas.microsoft.com/office/word/2010/wordml" w:rsidRDefault="00000000" w14:paraId="0000005C"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Disciplinary Procedures</w:t>
      </w:r>
    </w:p>
    <w:p xmlns:wp14="http://schemas.microsoft.com/office/word/2010/wordml" w:rsidRDefault="00000000" w14:paraId="0000005D"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Grievance Policy</w:t>
      </w:r>
    </w:p>
    <w:p xmlns:wp14="http://schemas.microsoft.com/office/word/2010/wordml" w:rsidRDefault="00000000" w14:paraId="0000005E"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Whistleblowing Policy</w:t>
      </w:r>
    </w:p>
    <w:p xmlns:wp14="http://schemas.microsoft.com/office/word/2010/wordml" w:rsidRDefault="00000000" w14:paraId="0000005F"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Health and Safety Policy</w:t>
      </w:r>
    </w:p>
    <w:p xmlns:wp14="http://schemas.microsoft.com/office/word/2010/wordml" w:rsidRDefault="00000000" w14:paraId="00000060"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GDPR Compliance</w:t>
      </w:r>
    </w:p>
    <w:p xmlns:wp14="http://schemas.microsoft.com/office/word/2010/wordml" w:rsidRDefault="00000000" w14:paraId="00000061"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Social Networking Policy</w:t>
      </w:r>
    </w:p>
    <w:p xmlns:wp14="http://schemas.microsoft.com/office/word/2010/wordml" w:rsidRDefault="00000000" w14:paraId="00000062" wp14:textId="77777777">
      <w:pPr>
        <w:numPr>
          <w:ilvl w:val="1"/>
          <w:numId w:val="3"/>
        </w:numPr>
        <w:spacing w:before="0" w:beforeAutospacing="0" w:after="0" w:afterAutospacing="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Safeguarding and Safer Working Practices Policy</w:t>
      </w:r>
    </w:p>
    <w:p xmlns:wp14="http://schemas.microsoft.com/office/word/2010/wordml" w:rsidRDefault="00000000" w14:paraId="00000063" wp14:textId="77777777">
      <w:pPr>
        <w:numPr>
          <w:ilvl w:val="1"/>
          <w:numId w:val="3"/>
        </w:numPr>
        <w:spacing w:before="0" w:beforeAutospacing="0" w:after="240" w:line="240" w:lineRule="auto"/>
        <w:ind w:left="1440" w:hanging="360"/>
        <w:rPr>
          <w:rFonts w:ascii="Poppins" w:hAnsi="Poppins" w:eastAsia="Poppins" w:cs="Poppins"/>
          <w:sz w:val="20"/>
          <w:szCs w:val="20"/>
        </w:rPr>
      </w:pPr>
      <w:r>
        <w:rPr>
          <w:rFonts w:ascii="Poppins" w:hAnsi="Poppins" w:eastAsia="Poppins" w:cs="Poppins"/>
          <w:sz w:val="20"/>
          <w:szCs w:val="20"/>
          <w:rtl w:val="0"/>
        </w:rPr>
        <w:t xml:space="preserve">Alcohol, Drugs, Smoking, and Vaping Policy</w:t>
      </w:r>
    </w:p>
    <w:p xmlns:wp14="http://schemas.microsoft.com/office/word/2010/wordml" w:rsidRDefault="00000000" w14:paraId="00000064" wp14:textId="77777777">
      <w:pPr>
        <w:spacing w:before="240" w:after="240" w:line="240" w:lineRule="auto"/>
        <w:rPr>
          <w:rFonts w:ascii="Poppins" w:hAnsi="Poppins" w:eastAsia="Poppins" w:cs="Poppins"/>
          <w:sz w:val="20"/>
          <w:szCs w:val="20"/>
        </w:rPr>
      </w:pPr>
      <w:r>
        <w:rPr>
          <w:rFonts w:ascii="Times New Roman" w:hAnsi="Times New Roman" w:eastAsia="Times New Roman" w:cs="Times New Roman"/>
          <w:sz w:val="20"/>
          <w:szCs w:val="20"/>
          <w:rtl w:val="0"/>
        </w:rPr>
        <w:t xml:space="preserve"> </w:t>
      </w:r>
      <w:r>
        <w:rPr>
          <w:rtl w:val="0"/>
        </w:rPr>
      </w:r>
    </w:p>
    <w:p xmlns:wp14="http://schemas.microsoft.com/office/word/2010/wordml" w:rsidRDefault="00000000" w14:paraId="00000065" wp14:textId="77777777">
      <w:pPr>
        <w:spacing w:line="240" w:lineRule="auto"/>
        <w:rPr>
          <w:rFonts w:ascii="Poppins" w:hAnsi="Poppins" w:eastAsia="Poppins" w:cs="Poppins"/>
          <w:sz w:val="20"/>
          <w:szCs w:val="20"/>
        </w:rPr>
      </w:pPr>
      <w:r>
        <w:pict w14:anchorId="642E013D">
          <v:rect style="width:0.0pt;height:1.5pt" o:hr="t" o:hrstd="t" o:hralign="center" fillcolor="#A0A0A0" stroked="f"/>
        </w:pict>
      </w:r>
      <w:r>
        <w:rPr>
          <w:rtl w:val="0"/>
        </w:rPr>
      </w:r>
    </w:p>
    <w:p xmlns:wp14="http://schemas.microsoft.com/office/word/2010/wordml" w:rsidRDefault="00000000" w14:paraId="00000066" wp14:textId="77777777">
      <w:pPr>
        <w:spacing w:line="240" w:lineRule="auto"/>
        <w:rPr>
          <w:rFonts w:ascii="Poppins" w:hAnsi="Poppins" w:eastAsia="Poppins" w:cs="Poppins"/>
          <w:sz w:val="20"/>
          <w:szCs w:val="20"/>
        </w:rPr>
      </w:pPr>
      <w:r>
        <w:br w:type="page"/>
      </w:r>
      <w:r>
        <w:rPr>
          <w:rtl w:val="0"/>
        </w:rPr>
      </w:r>
    </w:p>
    <w:p xmlns:wp14="http://schemas.microsoft.com/office/word/2010/wordml" w:rsidRDefault="00000000" w14:paraId="00000067" wp14:textId="77777777">
      <w:pPr>
        <w:pStyle w:val="Heading2"/>
        <w:keepNext w:val="0"/>
        <w:keepLines w:val="0"/>
        <w:spacing w:after="80" w:line="240" w:lineRule="auto"/>
        <w:jc w:val="center"/>
        <w:rPr>
          <w:rFonts w:ascii="Poppins" w:hAnsi="Poppins" w:eastAsia="Poppins" w:cs="Poppins"/>
          <w:b w:val="1"/>
          <w:bCs w:val="1"/>
          <w:sz w:val="34"/>
          <w:szCs w:val="34"/>
        </w:rPr>
      </w:pPr>
      <w:bookmarkStart w:name="_yrmv4o7vhxnw" w:colFirst="0" w:colLast="0" w:id="17"/>
      <w:bookmarkEnd w:id="17"/>
      <w:r>
        <w:rPr>
          <w:rFonts w:ascii="Poppins" w:hAnsi="Poppins" w:eastAsia="Poppins" w:cs="Poppins"/>
          <w:b w:val="1"/>
          <w:bCs w:val="1"/>
          <w:sz w:val="34"/>
          <w:szCs w:val="34"/>
          <w:rtl w:val="0"/>
        </w:rPr>
        <w:t xml:space="preserve">Code of Values and Behaviours – Advice Note</w:t>
      </w:r>
    </w:p>
    <w:p xmlns:wp14="http://schemas.microsoft.com/office/word/2010/wordml" w:rsidRDefault="00000000" w14:paraId="00000068" wp14:textId="77777777">
      <w:pPr>
        <w:spacing w:before="240" w:after="160" w:line="252.00000000000003"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 </w:t>
      </w:r>
    </w:p>
    <w:p xmlns:wp14="http://schemas.microsoft.com/office/word/2010/wordml" w:rsidRDefault="00000000" w14:paraId="00000069" wp14:textId="77777777">
      <w:pPr>
        <w:spacing w:before="240" w:after="160" w:line="252.00000000000003" w:lineRule="auto"/>
        <w:jc w:val="center"/>
        <w:rPr>
          <w:rFonts w:ascii="Poppins" w:hAnsi="Poppins" w:eastAsia="Poppins" w:cs="Poppins"/>
          <w:b w:val="1"/>
          <w:bCs w:val="1"/>
          <w:sz w:val="20"/>
          <w:szCs w:val="20"/>
        </w:rPr>
      </w:pPr>
      <w:r>
        <w:rPr>
          <w:rFonts w:ascii="Poppins" w:hAnsi="Poppins" w:eastAsia="Poppins" w:cs="Poppins"/>
          <w:b w:val="1"/>
          <w:bCs w:val="1"/>
          <w:sz w:val="20"/>
          <w:szCs w:val="20"/>
          <w:rtl w:val="0"/>
        </w:rPr>
        <w:t xml:space="preserve">Introduction to this document</w:t>
      </w:r>
    </w:p>
    <w:tbl>
      <w:tblPr>
        <w:tblStyle w:val="Table3"/>
        <w:tblW w:w="9025.511811023624"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2338.428060128848"/>
        <w:gridCol w:w="6687.083750894775"/>
        <w:tblGridChange w:id="0">
          <w:tblGrid>
            <w:gridCol w:w="2338.428060128848"/>
            <w:gridCol w:w="6687.083750894775"/>
          </w:tblGrid>
        </w:tblGridChange>
      </w:tblGrid>
      <w:tr xmlns:wp14="http://schemas.microsoft.com/office/word/2010/wordml" w14:paraId="1DAB81C1" wp14:textId="77777777">
        <w:trPr>
          <w:cantSplit w:val="0"/>
          <w:trHeight w:val="300" w:hRule="atLeast"/>
          <w:tblHeader w:val="0"/>
        </w:trPr>
        <w:tc>
          <w:tcPr>
            <w:tcBorders>
              <w:top w:val="single" w:color="000000" w:sz="5"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6A"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Subject Area:</w:t>
            </w:r>
          </w:p>
        </w:tc>
        <w:tc>
          <w:tcPr>
            <w:tcBorders>
              <w:top w:val="single" w:color="000000" w:sz="5"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6B" wp14:textId="77777777">
            <w:pPr>
              <w:spacing w:before="240" w:after="240" w:line="240" w:lineRule="auto"/>
              <w:ind w:left="140" w:right="140" w:firstLine="0"/>
              <w:jc w:val="center"/>
              <w:rPr>
                <w:rFonts w:ascii="Poppins" w:hAnsi="Poppins" w:eastAsia="Poppins" w:cs="Poppins"/>
                <w:b w:val="1"/>
                <w:bCs w:val="1"/>
                <w:sz w:val="20"/>
                <w:szCs w:val="20"/>
              </w:rPr>
            </w:pPr>
            <w:r>
              <w:rPr>
                <w:rFonts w:ascii="Poppins" w:hAnsi="Poppins" w:eastAsia="Poppins" w:cs="Poppins"/>
                <w:b w:val="1"/>
                <w:bCs w:val="1"/>
                <w:sz w:val="20"/>
                <w:szCs w:val="20"/>
                <w:rtl w:val="0"/>
              </w:rPr>
              <w:t xml:space="preserve">Code of Values and Behaviours</w:t>
            </w:r>
          </w:p>
        </w:tc>
      </w:tr>
      <w:tr xmlns:wp14="http://schemas.microsoft.com/office/word/2010/wordml" w14:paraId="40974A41" wp14:textId="77777777">
        <w:trPr>
          <w:cantSplit w:val="0"/>
          <w:trHeight w:val="2670" w:hRule="atLeast"/>
          <w:tblHeader w:val="0"/>
        </w:trPr>
        <w:tc>
          <w:tcPr>
            <w:tcBorders>
              <w:top w:val="nil" w:color="000000" w:sz="0"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6C"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Overview:</w:t>
            </w:r>
          </w:p>
        </w:tc>
        <w:tc>
          <w:tcPr>
            <w:tcBorders>
              <w:top w:val="nil" w:color="000000" w:sz="0"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6D" wp14:textId="77777777">
            <w:pPr>
              <w:spacing w:before="240" w:after="160" w:line="252.00000000000003"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As employers’ schools need to be able to provide a framework explaining their values and expectations in relation to their internal staff procedures.</w:t>
            </w:r>
          </w:p>
          <w:p w:rsidRDefault="00000000" w14:paraId="0000006E" wp14:textId="77777777">
            <w:pPr>
              <w:spacing w:before="240" w:after="160" w:line="252.00000000000003"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This basic document provides a framework and an explanation for the reader/ user to understand more around the subject matter and to better expectations in school. </w:t>
            </w:r>
          </w:p>
          <w:p w:rsidRDefault="00000000" w14:paraId="0000006F" wp14:textId="77777777">
            <w:pPr>
              <w:spacing w:before="240" w:after="160" w:line="252.00000000000003"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The document will provide the minimum expectations required and will allow school to develop or adapt their own code of conduct/values and behaviours or school charter to meet their specific school expectations.</w:t>
            </w:r>
          </w:p>
        </w:tc>
      </w:tr>
      <w:tr xmlns:wp14="http://schemas.microsoft.com/office/word/2010/wordml" w14:paraId="3FC2EDC1" wp14:textId="77777777">
        <w:trPr>
          <w:cantSplit w:val="0"/>
          <w:trHeight w:val="300" w:hRule="atLeast"/>
          <w:tblHeader w:val="0"/>
        </w:trPr>
        <w:tc>
          <w:tcPr>
            <w:tcBorders>
              <w:top w:val="nil" w:color="000000" w:sz="0"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70"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Issued to schools:</w:t>
            </w:r>
          </w:p>
        </w:tc>
        <w:tc>
          <w:tcPr>
            <w:tcBorders>
              <w:top w:val="nil" w:color="000000" w:sz="0"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71" wp14:textId="77777777">
            <w:pPr>
              <w:spacing w:before="240" w:after="240" w:line="240"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November 2024</w:t>
            </w:r>
          </w:p>
        </w:tc>
      </w:tr>
      <w:tr xmlns:wp14="http://schemas.microsoft.com/office/word/2010/wordml" w14:paraId="1786F01B" wp14:textId="77777777">
        <w:trPr>
          <w:cantSplit w:val="0"/>
          <w:trHeight w:val="870" w:hRule="atLeast"/>
          <w:tblHeader w:val="0"/>
        </w:trPr>
        <w:tc>
          <w:tcPr>
            <w:tcBorders>
              <w:top w:val="nil" w:color="000000" w:sz="0"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72"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Documents Classification:</w:t>
            </w:r>
          </w:p>
        </w:tc>
        <w:tc>
          <w:tcPr>
            <w:tcBorders>
              <w:top w:val="nil" w:color="000000" w:sz="0"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73" wp14:textId="77777777">
            <w:pPr>
              <w:spacing w:before="240" w:after="240" w:line="240"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The document provided is a Category C </w:t>
            </w:r>
            <w:r>
              <w:rPr>
                <w:rFonts w:ascii="Poppins" w:hAnsi="Poppins" w:eastAsia="Poppins" w:cs="Poppins"/>
                <w:sz w:val="16"/>
                <w:szCs w:val="16"/>
                <w:rtl w:val="0"/>
              </w:rPr>
              <w:t xml:space="preserve">[GT(1] </w:t>
            </w:r>
            <w:r>
              <w:rPr>
                <w:rFonts w:ascii="Poppins" w:hAnsi="Poppins" w:eastAsia="Poppins" w:cs="Poppins"/>
                <w:sz w:val="20"/>
                <w:szCs w:val="20"/>
                <w:rtl w:val="0"/>
              </w:rPr>
              <w:t xml:space="preserve">(please see comments). This document is not intended to be the final document that a school would implement or adopt.</w:t>
            </w:r>
          </w:p>
        </w:tc>
      </w:tr>
      <w:tr xmlns:wp14="http://schemas.microsoft.com/office/word/2010/wordml" w14:paraId="1C7FB0C5" wp14:textId="77777777">
        <w:trPr>
          <w:cantSplit w:val="0"/>
          <w:trHeight w:val="1185" w:hRule="atLeast"/>
          <w:tblHeader w:val="0"/>
        </w:trPr>
        <w:tc>
          <w:tcPr>
            <w:tcBorders>
              <w:top w:val="nil" w:color="000000" w:sz="0"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74"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What schools need to do with this document:</w:t>
            </w:r>
          </w:p>
        </w:tc>
        <w:tc>
          <w:tcPr>
            <w:tcBorders>
              <w:top w:val="nil" w:color="000000" w:sz="0"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75" wp14:textId="77777777">
            <w:pPr>
              <w:spacing w:before="240" w:after="160" w:line="252.00000000000003"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Consider the document and compare it to what school has in place currently and whether school feel there is a need to review its existing policy and practice</w:t>
            </w:r>
            <w:r>
              <w:rPr>
                <w:rFonts w:ascii="Poppins" w:hAnsi="Poppins" w:eastAsia="Poppins" w:cs="Poppins"/>
                <w:sz w:val="20"/>
                <w:szCs w:val="20"/>
                <w:highlight w:val="yellow"/>
                <w:rtl w:val="0"/>
              </w:rPr>
              <w:t xml:space="preserve">. Insert your own school information in the relevant places</w:t>
            </w:r>
            <w:r>
              <w:rPr>
                <w:rFonts w:ascii="Poppins" w:hAnsi="Poppins" w:eastAsia="Poppins" w:cs="Poppins"/>
                <w:sz w:val="20"/>
                <w:szCs w:val="20"/>
                <w:rtl w:val="0"/>
              </w:rPr>
              <w:t xml:space="preserve">.  Follow your school consultation and adoption process.</w:t>
            </w:r>
          </w:p>
        </w:tc>
      </w:tr>
      <w:tr xmlns:wp14="http://schemas.microsoft.com/office/word/2010/wordml" w14:paraId="573753DE" wp14:textId="77777777">
        <w:trPr>
          <w:cantSplit w:val="0"/>
          <w:trHeight w:val="300" w:hRule="atLeast"/>
          <w:tblHeader w:val="0"/>
        </w:trPr>
        <w:tc>
          <w:tcPr>
            <w:tcBorders>
              <w:top w:val="nil" w:color="000000" w:sz="0" w:space="0"/>
              <w:left w:val="single" w:color="000000" w:sz="5" w:space="0"/>
              <w:bottom w:val="single" w:color="000000" w:sz="5" w:space="0"/>
              <w:right w:val="single" w:color="000000" w:sz="5" w:space="0"/>
            </w:tcBorders>
            <w:tcMar>
              <w:top w:w="0.0" w:type="dxa"/>
              <w:left w:w="100.0" w:type="dxa"/>
              <w:bottom w:w="0.0" w:type="dxa"/>
              <w:right w:w="100.0" w:type="dxa"/>
            </w:tcMar>
            <w:vAlign w:val="top"/>
          </w:tcPr>
          <w:p w:rsidRDefault="00000000" w14:paraId="00000076"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Next review date:</w:t>
            </w:r>
          </w:p>
        </w:tc>
        <w:tc>
          <w:tcPr>
            <w:tcBorders>
              <w:top w:val="nil" w:color="000000" w:sz="0" w:space="0"/>
              <w:left w:val="nil" w:color="000000" w:sz="0" w:space="0"/>
              <w:bottom w:val="single" w:color="000000" w:sz="5" w:space="0"/>
              <w:right w:val="single" w:color="000000" w:sz="5" w:space="0"/>
            </w:tcBorders>
            <w:tcMar>
              <w:top w:w="0.0" w:type="dxa"/>
              <w:left w:w="100.0" w:type="dxa"/>
              <w:bottom w:w="0.0" w:type="dxa"/>
              <w:right w:w="100.0" w:type="dxa"/>
            </w:tcMar>
            <w:vAlign w:val="top"/>
          </w:tcPr>
          <w:p w:rsidRDefault="00000000" w14:paraId="00000077" wp14:textId="77777777">
            <w:pPr>
              <w:spacing w:before="240" w:after="240" w:line="240"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Autumn 2027</w:t>
            </w:r>
          </w:p>
        </w:tc>
      </w:tr>
    </w:tbl>
    <w:p xmlns:wp14="http://schemas.microsoft.com/office/word/2010/wordml" w:rsidRDefault="00000000" w14:paraId="00000078" wp14:textId="77777777">
      <w:pPr>
        <w:spacing w:before="240" w:after="160" w:line="252.00000000000003" w:lineRule="auto"/>
        <w:jc w:val="center"/>
        <w:rPr>
          <w:rFonts w:ascii="Poppins" w:hAnsi="Poppins" w:eastAsia="Poppins" w:cs="Poppins"/>
          <w:i w:val="1"/>
          <w:iCs w:val="1"/>
          <w:sz w:val="20"/>
          <w:szCs w:val="20"/>
        </w:rPr>
      </w:pPr>
      <w:r>
        <w:rPr>
          <w:rtl w:val="0"/>
        </w:rPr>
      </w:r>
    </w:p>
    <w:p xmlns:wp14="http://schemas.microsoft.com/office/word/2010/wordml" w:rsidRDefault="00000000" w14:paraId="00000079" wp14:textId="77777777">
      <w:pPr>
        <w:spacing w:line="240" w:lineRule="auto"/>
        <w:rPr>
          <w:rFonts w:ascii="Poppins" w:hAnsi="Poppins" w:eastAsia="Poppins" w:cs="Poppins"/>
          <w:sz w:val="20"/>
          <w:szCs w:val="20"/>
        </w:rPr>
      </w:pPr>
      <w:r>
        <w:rPr>
          <w:rtl w:val="0"/>
        </w:rPr>
      </w:r>
    </w:p>
    <w:sectPr>
      <w:footerReference w:type="default" r:id="rId7"/>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A" wp14:textId="77777777">
    <w:pPr>
      <w:rPr/>
    </w:pPr>
    <w:r>
      <w:rPr>
        <w:rtl w:val="0"/>
      </w:rPr>
      <w:t xml:space="preserve">Version 1</w:t>
    </w:r>
  </w:p>
  <w:p xmlns:wp14="http://schemas.microsoft.com/office/word/2010/wordml" w:rsidRDefault="00000000" w14:paraId="0000007B"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ac6cd99"/>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e97805b"/>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9ade2f1"/>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12b29cb"/>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791b1d5"/>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659fc17"/>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5ffa71e"/>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12981d2"/>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4426f80"/>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0774de0"/>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ac9de09"/>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3DDC562"/>
  <w15:docId w15:val="{DCC2F253-059C-412E-8B52-454356B1C4F5}"/>
  <w:rsids>
    <w:rsidRoot w:val="3AE2E1D2"/>
    <w:rsid w:val="3AE2E1D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1tUawfKcSarWv89ZVX4cI7V6B1mwLECnKPes25f3-0Xg</MigrationSourceID>
  </documentManagement>
</p:properties>
</file>

<file path=customXml/itemProps1.xml><?xml version="1.0" encoding="utf-8"?>
<ds:datastoreItem xmlns:ds="http://schemas.openxmlformats.org/officeDocument/2006/customXml" ds:itemID="{643817EE-ADAC-4395-BA7D-B52F279DDB47}"/>
</file>

<file path=customXml/itemProps2.xml><?xml version="1.0" encoding="utf-8"?>
<ds:datastoreItem xmlns:ds="http://schemas.openxmlformats.org/officeDocument/2006/customXml" ds:itemID="{5B35C5F3-37CD-4891-9E07-22F7AC323341}"/>
</file>

<file path=customXml/itemProps3.xml><?xml version="1.0" encoding="utf-8"?>
<ds:datastoreItem xmlns:ds="http://schemas.openxmlformats.org/officeDocument/2006/customXml" ds:itemID="{A87DBAB1-5169-44BE-BE5F-4BCBFAECF49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13700</vt:r8>
  </property>
</Properties>
</file>